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C03C36">
        <w:rPr>
          <w:b/>
          <w:sz w:val="32"/>
          <w:szCs w:val="32"/>
          <w:lang w:eastAsia="ar-SA"/>
        </w:rPr>
        <w:t>1</w:t>
      </w:r>
      <w:r w:rsidR="00923719">
        <w:rPr>
          <w:b/>
          <w:sz w:val="32"/>
          <w:szCs w:val="32"/>
          <w:lang w:eastAsia="ar-SA"/>
        </w:rPr>
        <w:t>9</w:t>
      </w:r>
      <w:r>
        <w:rPr>
          <w:b/>
          <w:sz w:val="32"/>
          <w:szCs w:val="32"/>
          <w:lang w:eastAsia="ar-SA"/>
        </w:rPr>
        <w:t>.0</w:t>
      </w:r>
      <w:r w:rsidR="00454B82">
        <w:rPr>
          <w:b/>
          <w:sz w:val="32"/>
          <w:szCs w:val="32"/>
          <w:lang w:eastAsia="ar-SA"/>
        </w:rPr>
        <w:t>8</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C03C36">
        <w:rPr>
          <w:b/>
          <w:sz w:val="32"/>
          <w:szCs w:val="32"/>
        </w:rPr>
        <w:t>1</w:t>
      </w:r>
      <w:r w:rsidR="00923719">
        <w:rPr>
          <w:b/>
          <w:sz w:val="32"/>
          <w:szCs w:val="32"/>
        </w:rPr>
        <w:t>9</w:t>
      </w:r>
      <w:r>
        <w:rPr>
          <w:b/>
          <w:sz w:val="32"/>
          <w:szCs w:val="32"/>
        </w:rPr>
        <w:t>.0</w:t>
      </w:r>
      <w:r w:rsidR="00454B82">
        <w:rPr>
          <w:b/>
          <w:sz w:val="32"/>
          <w:szCs w:val="32"/>
        </w:rPr>
        <w:t>8</w:t>
      </w:r>
      <w:r w:rsidRPr="0037201E">
        <w:rPr>
          <w:b/>
          <w:sz w:val="32"/>
          <w:szCs w:val="32"/>
        </w:rPr>
        <w:t>.202</w:t>
      </w:r>
      <w:r>
        <w:rPr>
          <w:b/>
          <w:sz w:val="32"/>
          <w:szCs w:val="32"/>
        </w:rPr>
        <w:t>5г.</w:t>
      </w:r>
    </w:p>
    <w:p w:rsidR="00923719" w:rsidRDefault="00EB7BEA" w:rsidP="00EB7BEA">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923719" w:rsidRPr="00923719">
        <w:rPr>
          <w:sz w:val="28"/>
          <w:szCs w:val="28"/>
        </w:rPr>
        <w:t>переменная облачность</w:t>
      </w:r>
      <w:r w:rsidR="00B2712F">
        <w:rPr>
          <w:sz w:val="28"/>
          <w:szCs w:val="28"/>
        </w:rPr>
        <w:t xml:space="preserve">, </w:t>
      </w:r>
      <w:bookmarkStart w:id="1" w:name="_GoBack"/>
      <w:bookmarkEnd w:id="1"/>
      <w:r w:rsidR="00B2712F">
        <w:rPr>
          <w:sz w:val="28"/>
          <w:szCs w:val="28"/>
        </w:rPr>
        <w:t>кратковременные д</w:t>
      </w:r>
      <w:r w:rsidR="00923719" w:rsidRPr="00923719">
        <w:rPr>
          <w:sz w:val="28"/>
          <w:szCs w:val="28"/>
        </w:rPr>
        <w:t>ожди, грозы, при грозах местами сильные дожди, возможен град. Ветер юго-западный, ночью 4-9 м/с, местами порывы до 16 м/с, днем 7-12 м/с, местами порывы до 18 м/с. Температура ночью +9…+14 гр., днем +19…+24 гр.</w:t>
      </w:r>
    </w:p>
    <w:p w:rsidR="00EB7BEA" w:rsidRPr="0082286E" w:rsidRDefault="00EB7BEA" w:rsidP="00EB7BEA">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EB7BEA"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Сохраняется риск дорожно-транспортных происшествий н</w:t>
      </w:r>
      <w:r w:rsidRPr="00A343BC">
        <w:rPr>
          <w:rFonts w:cs="Calibri"/>
          <w:bCs/>
          <w:kern w:val="1"/>
          <w:sz w:val="28"/>
          <w:szCs w:val="28"/>
          <w:lang w:eastAsia="ar-SA"/>
        </w:rPr>
        <w:t xml:space="preserve">а всей территории </w:t>
      </w:r>
      <w:r w:rsidRPr="0003466D">
        <w:rPr>
          <w:rFonts w:cs="Calibri"/>
          <w:b/>
          <w:bCs/>
          <w:kern w:val="1"/>
          <w:sz w:val="28"/>
          <w:szCs w:val="28"/>
          <w:lang w:eastAsia="ar-SA"/>
        </w:rPr>
        <w:t>Усть-Пристанского района</w:t>
      </w:r>
      <w:r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 xml:space="preserve">з-за нарушений правил дорожного движения, наличия лёгкой мототехники на автодорогах, а также погодных условий </w:t>
      </w:r>
      <w:r w:rsidR="00923719">
        <w:rPr>
          <w:rFonts w:cs="Calibri"/>
          <w:b/>
          <w:bCs/>
          <w:kern w:val="1"/>
          <w:sz w:val="28"/>
          <w:szCs w:val="28"/>
          <w:lang w:eastAsia="ar-SA"/>
        </w:rPr>
        <w:t>(дождь</w:t>
      </w:r>
      <w:r w:rsidR="00C03C36" w:rsidRPr="00C03C36">
        <w:rPr>
          <w:rFonts w:cs="Calibri"/>
          <w:b/>
          <w:bCs/>
          <w:kern w:val="1"/>
          <w:sz w:val="28"/>
          <w:szCs w:val="28"/>
          <w:lang w:eastAsia="ar-SA"/>
        </w:rPr>
        <w:t>)</w:t>
      </w:r>
      <w:r w:rsidR="00C03C36">
        <w:rPr>
          <w:rFonts w:cs="Calibri"/>
          <w:b/>
          <w:bCs/>
          <w:kern w:val="1"/>
          <w:sz w:val="28"/>
          <w:szCs w:val="28"/>
          <w:lang w:eastAsia="ar-SA"/>
        </w:rPr>
        <w:t xml:space="preserve">, </w:t>
      </w:r>
      <w:r w:rsidR="00BF0C86" w:rsidRPr="00BF0C86">
        <w:rPr>
          <w:rFonts w:cs="Calibri"/>
          <w:bCs/>
          <w:kern w:val="1"/>
          <w:sz w:val="28"/>
          <w:szCs w:val="28"/>
          <w:lang w:eastAsia="ar-SA"/>
        </w:rPr>
        <w:t>возрастает риск дор</w:t>
      </w:r>
      <w:r w:rsidR="008F14E0">
        <w:rPr>
          <w:rFonts w:cs="Calibri"/>
          <w:bCs/>
          <w:kern w:val="1"/>
          <w:sz w:val="28"/>
          <w:szCs w:val="28"/>
          <w:lang w:eastAsia="ar-SA"/>
        </w:rPr>
        <w:t>ожно-транспортных происшествий. Н</w:t>
      </w:r>
      <w:r w:rsidRPr="00822197">
        <w:rPr>
          <w:rFonts w:cs="Calibri"/>
          <w:bCs/>
          <w:kern w:val="1"/>
          <w:sz w:val="28"/>
          <w:szCs w:val="28"/>
          <w:lang w:eastAsia="ar-SA"/>
        </w:rPr>
        <w:t>аиболее неблагоприятная обстановка может сложиться</w:t>
      </w:r>
      <w:r w:rsidRPr="00822197">
        <w:rPr>
          <w:bCs/>
          <w:sz w:val="28"/>
          <w:szCs w:val="28"/>
        </w:rPr>
        <w:t xml:space="preserve"> на</w:t>
      </w:r>
      <w:r>
        <w:rPr>
          <w:b/>
          <w:bCs/>
          <w:sz w:val="28"/>
          <w:szCs w:val="28"/>
        </w:rPr>
        <w:t xml:space="preserve"> </w:t>
      </w:r>
      <w:r w:rsidRPr="00A343BC">
        <w:rPr>
          <w:b/>
          <w:sz w:val="28"/>
          <w:szCs w:val="28"/>
        </w:rPr>
        <w:t xml:space="preserve">трассе К-13 «Алейск – </w:t>
      </w:r>
      <w:r w:rsidR="00817B1F">
        <w:rPr>
          <w:b/>
          <w:sz w:val="28"/>
          <w:szCs w:val="28"/>
        </w:rPr>
        <w:t>Краснодарское</w:t>
      </w:r>
      <w:r w:rsidRPr="00A343BC">
        <w:rPr>
          <w:b/>
          <w:sz w:val="28"/>
          <w:szCs w:val="28"/>
        </w:rPr>
        <w:t>» на участке 36-38 км</w:t>
      </w:r>
      <w:r>
        <w:rPr>
          <w:b/>
          <w:sz w:val="28"/>
          <w:szCs w:val="28"/>
        </w:rPr>
        <w:t>.</w:t>
      </w:r>
      <w:r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lastRenderedPageBreak/>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E048E2" w:rsidRDefault="00E048E2" w:rsidP="00EB7BEA">
      <w:pPr>
        <w:tabs>
          <w:tab w:val="left" w:pos="720"/>
        </w:tabs>
        <w:jc w:val="both"/>
        <w:rPr>
          <w:sz w:val="28"/>
          <w:szCs w:val="28"/>
        </w:rPr>
      </w:pPr>
      <w:r w:rsidRPr="00E048E2">
        <w:rPr>
          <w:sz w:val="28"/>
          <w:szCs w:val="28"/>
        </w:rPr>
        <w:t xml:space="preserve">         В связи с погодными условиями</w:t>
      </w:r>
      <w:r w:rsidR="004C0F37">
        <w:rPr>
          <w:sz w:val="28"/>
          <w:szCs w:val="28"/>
        </w:rPr>
        <w:t xml:space="preserve"> </w:t>
      </w:r>
      <w:r w:rsidR="004C0F37" w:rsidRPr="004C0F37">
        <w:rPr>
          <w:b/>
          <w:sz w:val="28"/>
          <w:szCs w:val="28"/>
        </w:rPr>
        <w:t>(грозы</w:t>
      </w:r>
      <w:r w:rsidRPr="00E048E2">
        <w:rPr>
          <w:b/>
          <w:sz w:val="28"/>
          <w:szCs w:val="28"/>
        </w:rPr>
        <w:t>),</w:t>
      </w:r>
      <w:r w:rsidRPr="00E048E2">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E048E2">
        <w:rPr>
          <w:b/>
          <w:sz w:val="28"/>
          <w:szCs w:val="28"/>
        </w:rPr>
        <w:t>(отжиги, палы, сжигание мусора, неосторожное обращение с огнём)</w:t>
      </w:r>
      <w:r w:rsidRPr="00E048E2">
        <w:rPr>
          <w:sz w:val="28"/>
          <w:szCs w:val="28"/>
        </w:rPr>
        <w:t>, на территории Усть-Пристанского района сохраняется риск природных (ландшафтных) пожаров.</w:t>
      </w:r>
    </w:p>
    <w:p w:rsidR="004F156A" w:rsidRPr="004F156A" w:rsidRDefault="00E048E2" w:rsidP="004F156A">
      <w:pPr>
        <w:tabs>
          <w:tab w:val="left" w:pos="720"/>
        </w:tabs>
        <w:jc w:val="both"/>
        <w:rPr>
          <w:b/>
          <w:sz w:val="32"/>
          <w:szCs w:val="32"/>
        </w:rPr>
      </w:pPr>
      <w:r>
        <w:rPr>
          <w:b/>
          <w:sz w:val="32"/>
          <w:szCs w:val="32"/>
        </w:rPr>
        <w:t>6</w:t>
      </w:r>
      <w:r w:rsidR="004F156A" w:rsidRPr="004F156A">
        <w:rPr>
          <w:b/>
          <w:sz w:val="32"/>
          <w:szCs w:val="32"/>
        </w:rPr>
        <w:t xml:space="preserve">. Вероятность риска аварий на объектах энергетики. </w:t>
      </w:r>
    </w:p>
    <w:p w:rsidR="004F156A" w:rsidRPr="004F156A" w:rsidRDefault="00E048E2" w:rsidP="004F156A">
      <w:pPr>
        <w:tabs>
          <w:tab w:val="left" w:pos="720"/>
        </w:tabs>
        <w:jc w:val="both"/>
        <w:rPr>
          <w:b/>
          <w:bCs/>
          <w:sz w:val="28"/>
          <w:szCs w:val="28"/>
        </w:rPr>
      </w:pPr>
      <w:r>
        <w:rPr>
          <w:sz w:val="28"/>
          <w:szCs w:val="28"/>
        </w:rPr>
        <w:t xml:space="preserve">       </w:t>
      </w:r>
      <w:r w:rsidR="004F156A" w:rsidRPr="004F156A">
        <w:rPr>
          <w:sz w:val="28"/>
          <w:szCs w:val="28"/>
        </w:rPr>
        <w:t>В связи с погодными условиями</w:t>
      </w:r>
      <w:r w:rsidR="004F156A" w:rsidRPr="004F156A">
        <w:rPr>
          <w:b/>
          <w:sz w:val="28"/>
          <w:szCs w:val="28"/>
        </w:rPr>
        <w:t xml:space="preserve"> </w:t>
      </w:r>
      <w:r w:rsidR="00454B82" w:rsidRPr="00454B82">
        <w:rPr>
          <w:b/>
          <w:sz w:val="28"/>
          <w:szCs w:val="28"/>
        </w:rPr>
        <w:t xml:space="preserve"> </w:t>
      </w:r>
      <w:r w:rsidR="00C03C36" w:rsidRPr="00C03C36">
        <w:rPr>
          <w:b/>
          <w:sz w:val="28"/>
          <w:szCs w:val="28"/>
        </w:rPr>
        <w:t>(грозы</w:t>
      </w:r>
      <w:r w:rsidR="005A674F">
        <w:rPr>
          <w:b/>
          <w:sz w:val="28"/>
          <w:szCs w:val="28"/>
        </w:rPr>
        <w:t xml:space="preserve"> </w:t>
      </w:r>
      <w:r w:rsidR="00C03C36" w:rsidRPr="00C03C36">
        <w:rPr>
          <w:b/>
          <w:sz w:val="28"/>
          <w:szCs w:val="28"/>
        </w:rPr>
        <w:t>местами порывы ветра до 1</w:t>
      </w:r>
      <w:r w:rsidR="00923719">
        <w:rPr>
          <w:b/>
          <w:sz w:val="28"/>
          <w:szCs w:val="28"/>
        </w:rPr>
        <w:t>8</w:t>
      </w:r>
      <w:r w:rsidR="00C03C36" w:rsidRPr="00C03C36">
        <w:rPr>
          <w:b/>
          <w:sz w:val="28"/>
          <w:szCs w:val="28"/>
        </w:rPr>
        <w:t xml:space="preserve"> м/с.),</w:t>
      </w:r>
      <w:r w:rsidR="00F37CDA">
        <w:rPr>
          <w:b/>
          <w:sz w:val="28"/>
          <w:szCs w:val="28"/>
        </w:rPr>
        <w:t xml:space="preserve"> </w:t>
      </w:r>
      <w:r w:rsidR="004F156A" w:rsidRPr="004F156A">
        <w:rPr>
          <w:sz w:val="28"/>
          <w:szCs w:val="28"/>
        </w:rPr>
        <w:t>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p>
    <w:p w:rsidR="004C0F37" w:rsidRDefault="004F156A" w:rsidP="00444AD8">
      <w:pPr>
        <w:tabs>
          <w:tab w:val="left" w:pos="720"/>
        </w:tabs>
        <w:jc w:val="both"/>
        <w:rPr>
          <w:b/>
          <w:bCs/>
          <w:sz w:val="28"/>
          <w:szCs w:val="28"/>
        </w:rPr>
      </w:pPr>
      <w:r w:rsidRPr="004F156A">
        <w:rPr>
          <w:bCs/>
          <w:sz w:val="28"/>
          <w:szCs w:val="28"/>
        </w:rPr>
        <w:t>Наибольшая вероятность возникновения риска</w:t>
      </w:r>
      <w:r w:rsidRPr="004F156A">
        <w:rPr>
          <w:b/>
          <w:bCs/>
          <w:sz w:val="28"/>
          <w:szCs w:val="28"/>
        </w:rPr>
        <w:t xml:space="preserve"> в с. Усть-Чарышская Пристань и с. Коробейниково.</w:t>
      </w:r>
    </w:p>
    <w:p w:rsidR="00C2604B" w:rsidRDefault="00C03C36" w:rsidP="00C2604B">
      <w:pPr>
        <w:tabs>
          <w:tab w:val="left" w:pos="7800"/>
        </w:tabs>
        <w:jc w:val="both"/>
        <w:rPr>
          <w:b/>
          <w:sz w:val="28"/>
          <w:szCs w:val="28"/>
        </w:rPr>
      </w:pPr>
      <w:r>
        <w:rPr>
          <w:b/>
          <w:sz w:val="32"/>
          <w:szCs w:val="32"/>
        </w:rPr>
        <w:t>7</w:t>
      </w:r>
      <w:r w:rsidR="003A385A">
        <w:rPr>
          <w:b/>
          <w:sz w:val="32"/>
          <w:szCs w:val="32"/>
        </w:rPr>
        <w:t>.</w:t>
      </w:r>
      <w:r w:rsidR="00C2604B" w:rsidRPr="00C2604B">
        <w:rPr>
          <w:b/>
          <w:sz w:val="32"/>
          <w:szCs w:val="32"/>
        </w:rPr>
        <w:t xml:space="preserve"> Вероятность риска происшествий на акваториях. </w:t>
      </w:r>
    </w:p>
    <w:p w:rsidR="00E30307"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Pr>
          <w:sz w:val="28"/>
          <w:szCs w:val="28"/>
        </w:rPr>
        <w:t>,</w:t>
      </w:r>
      <w:r w:rsidR="00E30307" w:rsidRPr="00E30307">
        <w:rPr>
          <w:sz w:val="28"/>
          <w:szCs w:val="28"/>
        </w:rPr>
        <w:t xml:space="preserve"> увеличением количества отдыхающего населения в выходные дни у водоёмов,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 нахождение граждан в состоянии алкогольного опьянения у воды и оставление детей вблизи водоемов без присмотра.</w:t>
      </w:r>
    </w:p>
    <w:p w:rsidR="00945771" w:rsidRDefault="00C03C36" w:rsidP="003954EB">
      <w:pPr>
        <w:tabs>
          <w:tab w:val="left" w:pos="7800"/>
        </w:tabs>
        <w:jc w:val="both"/>
        <w:rPr>
          <w:sz w:val="28"/>
          <w:szCs w:val="28"/>
        </w:rPr>
      </w:pPr>
      <w:r>
        <w:rPr>
          <w:b/>
          <w:sz w:val="32"/>
          <w:szCs w:val="32"/>
        </w:rPr>
        <w:t>8</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C03C36" w:rsidP="003954EB">
      <w:pPr>
        <w:tabs>
          <w:tab w:val="left" w:pos="7800"/>
        </w:tabs>
        <w:jc w:val="both"/>
        <w:rPr>
          <w:b/>
          <w:sz w:val="32"/>
          <w:szCs w:val="32"/>
        </w:rPr>
      </w:pPr>
      <w:r>
        <w:rPr>
          <w:b/>
          <w:sz w:val="32"/>
          <w:szCs w:val="32"/>
        </w:rPr>
        <w:t>9</w:t>
      </w:r>
      <w:r w:rsidR="00804776" w:rsidRPr="00804776">
        <w:rPr>
          <w:b/>
          <w:sz w:val="32"/>
          <w:szCs w:val="32"/>
        </w:rPr>
        <w:t>. Геомагнитная обстановка.</w:t>
      </w:r>
      <w:r w:rsidR="00804776">
        <w:t xml:space="preserve"> </w:t>
      </w:r>
    </w:p>
    <w:bookmarkEnd w:id="0"/>
    <w:p w:rsidR="00CD1B6D"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444AD8" w:rsidRPr="00444AD8">
        <w:rPr>
          <w:rFonts w:cs="Calibri"/>
          <w:kern w:val="1"/>
          <w:sz w:val="28"/>
          <w:szCs w:val="28"/>
          <w:lang w:eastAsia="ar-SA"/>
        </w:rPr>
        <w:t>Геомагнитная обстановка – от спокойной до слабовозмущенной. Возможны отдельные возмущенные периоды.</w:t>
      </w:r>
    </w:p>
    <w:p w:rsidR="00444AD8" w:rsidRPr="00444AD8" w:rsidRDefault="00444AD8" w:rsidP="00444AD8">
      <w:pPr>
        <w:autoSpaceDE w:val="0"/>
        <w:jc w:val="both"/>
        <w:rPr>
          <w:rFonts w:cs="Calibri"/>
          <w:b/>
          <w:kern w:val="1"/>
          <w:sz w:val="28"/>
          <w:szCs w:val="28"/>
          <w:lang w:eastAsia="ar-SA"/>
        </w:rPr>
      </w:pPr>
    </w:p>
    <w:p w:rsidR="00734F60" w:rsidRDefault="00A21597" w:rsidP="00A21597">
      <w:pPr>
        <w:autoSpaceDE w:val="0"/>
        <w:jc w:val="both"/>
        <w:rPr>
          <w:rStyle w:val="a4"/>
          <w:b/>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817B1F" w:rsidRPr="00817B1F">
        <w:rPr>
          <w:sz w:val="28"/>
          <w:szCs w:val="28"/>
        </w:rPr>
        <w:t>риск аварий на объектах ЖКХ;</w:t>
      </w:r>
      <w:r w:rsidR="00734F60" w:rsidRPr="002F0330">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w:t>
      </w:r>
      <w:r w:rsidR="00734F60" w:rsidRPr="00B03B6B">
        <w:rPr>
          <w:sz w:val="28"/>
          <w:szCs w:val="28"/>
        </w:rPr>
        <w:lastRenderedPageBreak/>
        <w:t>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lastRenderedPageBreak/>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CD1B6D" w:rsidRPr="00CD1B6D" w:rsidRDefault="00444AD8" w:rsidP="00CD1B6D">
      <w:pPr>
        <w:tabs>
          <w:tab w:val="left" w:pos="720"/>
        </w:tabs>
        <w:jc w:val="both"/>
        <w:rPr>
          <w:b/>
          <w:bCs/>
          <w:sz w:val="32"/>
          <w:szCs w:val="32"/>
        </w:rPr>
      </w:pPr>
      <w:r>
        <w:rPr>
          <w:b/>
          <w:bCs/>
          <w:sz w:val="32"/>
          <w:szCs w:val="32"/>
        </w:rPr>
        <w:t>5</w:t>
      </w:r>
      <w:r w:rsidR="00CD1B6D" w:rsidRPr="00CD1B6D">
        <w:rPr>
          <w:b/>
          <w:bCs/>
          <w:sz w:val="32"/>
          <w:szCs w:val="32"/>
        </w:rPr>
        <w:t>. По риску аварий на энергетики.</w:t>
      </w:r>
    </w:p>
    <w:p w:rsidR="00CD1B6D" w:rsidRPr="00CD1B6D" w:rsidRDefault="00CD1B6D" w:rsidP="00CD1B6D">
      <w:pPr>
        <w:tabs>
          <w:tab w:val="left" w:pos="720"/>
        </w:tabs>
        <w:jc w:val="both"/>
        <w:rPr>
          <w:bCs/>
          <w:sz w:val="28"/>
          <w:szCs w:val="28"/>
        </w:rPr>
      </w:pPr>
      <w:r w:rsidRPr="00CD1B6D">
        <w:rPr>
          <w:bCs/>
          <w:sz w:val="28"/>
          <w:szCs w:val="28"/>
        </w:rPr>
        <w:t xml:space="preserve">    -проверена готовность сил и средств аварийных служб к реагированию; уточн план эвакуации населения, проверить готовность ПВР;</w:t>
      </w:r>
      <w:r w:rsidRPr="00CD1B6D">
        <w:rPr>
          <w:bCs/>
          <w:sz w:val="28"/>
          <w:szCs w:val="28"/>
        </w:rPr>
        <w:tab/>
        <w:t>-руководителями всех уровней обеспечено бесперебойное функционирование объектов и оборудования энергетического комплекса, включая резервное</w:t>
      </w:r>
    </w:p>
    <w:p w:rsidR="00CD1B6D" w:rsidRPr="00CD1B6D" w:rsidRDefault="00CD1B6D" w:rsidP="00CD1B6D">
      <w:pPr>
        <w:tabs>
          <w:tab w:val="left" w:pos="720"/>
        </w:tabs>
        <w:jc w:val="both"/>
        <w:rPr>
          <w:bCs/>
          <w:sz w:val="28"/>
          <w:szCs w:val="28"/>
        </w:rPr>
      </w:pPr>
      <w:r w:rsidRPr="00CD1B6D">
        <w:rPr>
          <w:bCs/>
          <w:sz w:val="28"/>
          <w:szCs w:val="28"/>
        </w:rPr>
        <w:t xml:space="preserve">    -обеспечена готовность к работе резервных источников электропитания в учреждениях с круглосуточным пребыванием людей;</w:t>
      </w:r>
    </w:p>
    <w:p w:rsidR="00CD1B6D" w:rsidRPr="00CD1B6D" w:rsidRDefault="00CD1B6D" w:rsidP="00CD1B6D">
      <w:pPr>
        <w:tabs>
          <w:tab w:val="left" w:pos="720"/>
        </w:tabs>
        <w:jc w:val="both"/>
        <w:rPr>
          <w:bCs/>
          <w:sz w:val="28"/>
          <w:szCs w:val="28"/>
        </w:rPr>
      </w:pPr>
      <w:r w:rsidRPr="00CD1B6D">
        <w:rPr>
          <w:bCs/>
          <w:sz w:val="28"/>
          <w:szCs w:val="28"/>
        </w:rPr>
        <w:t xml:space="preserve">    -обеспечена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CD1B6D" w:rsidRDefault="00CD1B6D" w:rsidP="007E0D29">
      <w:pPr>
        <w:tabs>
          <w:tab w:val="left" w:pos="720"/>
        </w:tabs>
        <w:jc w:val="both"/>
        <w:rPr>
          <w:bCs/>
          <w:sz w:val="28"/>
          <w:szCs w:val="28"/>
        </w:rPr>
      </w:pPr>
      <w:r w:rsidRPr="00CD1B6D">
        <w:rPr>
          <w:bCs/>
          <w:sz w:val="28"/>
          <w:szCs w:val="28"/>
        </w:rPr>
        <w:t xml:space="preserve">    -поддержание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E30307" w:rsidRDefault="00817B1F"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6</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lastRenderedPageBreak/>
        <w:t>обеспечена</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3F798E" w:rsidRPr="003F798E" w:rsidRDefault="002B4F26" w:rsidP="003F798E">
      <w:pPr>
        <w:pStyle w:val="a7"/>
        <w:autoSpaceDE w:val="0"/>
        <w:autoSpaceDN w:val="0"/>
        <w:adjustRightInd w:val="0"/>
        <w:ind w:left="0"/>
        <w:jc w:val="both"/>
        <w:rPr>
          <w:rFonts w:ascii="Times New Roman" w:hAnsi="Times New Roman"/>
          <w:b/>
          <w:bCs/>
          <w:sz w:val="32"/>
          <w:szCs w:val="32"/>
        </w:rPr>
      </w:pPr>
      <w:r w:rsidRPr="003F798E">
        <w:rPr>
          <w:rFonts w:ascii="Times New Roman" w:hAnsi="Times New Roman"/>
          <w:sz w:val="32"/>
          <w:szCs w:val="32"/>
        </w:rPr>
        <w:t xml:space="preserve">    </w:t>
      </w:r>
      <w:r w:rsidR="003F798E" w:rsidRPr="003F798E">
        <w:rPr>
          <w:rFonts w:ascii="Times New Roman" w:hAnsi="Times New Roman"/>
          <w:b/>
          <w:bCs/>
          <w:sz w:val="32"/>
          <w:szCs w:val="32"/>
        </w:rPr>
        <w:t xml:space="preserve">  7. По риску происшествий на акваториях.</w:t>
      </w:r>
    </w:p>
    <w:p w:rsidR="003F798E" w:rsidRDefault="003F798E" w:rsidP="003F798E">
      <w:pPr>
        <w:pStyle w:val="a7"/>
        <w:autoSpaceDE w:val="0"/>
        <w:autoSpaceDN w:val="0"/>
        <w:adjustRightInd w:val="0"/>
        <w:ind w:left="0"/>
        <w:jc w:val="both"/>
        <w:rPr>
          <w:rFonts w:ascii="Times New Roman" w:hAnsi="Times New Roman"/>
          <w:color w:val="000000"/>
          <w:sz w:val="28"/>
          <w:szCs w:val="28"/>
        </w:rPr>
      </w:pPr>
      <w:r w:rsidRPr="007774AD">
        <w:rPr>
          <w:rFonts w:ascii="Times New Roman" w:hAnsi="Times New Roman"/>
          <w:b/>
          <w:bCs/>
          <w:color w:val="000000"/>
          <w:sz w:val="32"/>
          <w:szCs w:val="32"/>
        </w:rPr>
        <w:t xml:space="preserve">       </w:t>
      </w:r>
      <w:r>
        <w:rPr>
          <w:rFonts w:ascii="Times New Roman" w:hAnsi="Times New Roman"/>
          <w:b/>
          <w:bCs/>
          <w:color w:val="000000"/>
          <w:sz w:val="32"/>
          <w:szCs w:val="32"/>
        </w:rPr>
        <w:t>-</w:t>
      </w:r>
      <w:r>
        <w:rPr>
          <w:rFonts w:ascii="Times New Roman" w:hAnsi="Times New Roman"/>
          <w:color w:val="000000"/>
          <w:sz w:val="28"/>
          <w:szCs w:val="28"/>
        </w:rPr>
        <w:t>продолжено</w:t>
      </w:r>
      <w:r w:rsidRPr="007774AD">
        <w:rPr>
          <w:rFonts w:ascii="Times New Roman" w:hAnsi="Times New Roman"/>
          <w:color w:val="000000"/>
          <w:sz w:val="28"/>
          <w:szCs w:val="28"/>
        </w:rPr>
        <w:t xml:space="preserve"> информирование населения </w:t>
      </w:r>
      <w:r w:rsidRPr="00B178DA">
        <w:rPr>
          <w:rFonts w:ascii="Times New Roman" w:hAnsi="Times New Roman"/>
          <w:bCs/>
          <w:color w:val="000000"/>
          <w:sz w:val="28"/>
          <w:szCs w:val="28"/>
        </w:rPr>
        <w:t xml:space="preserve">через местную газету «Авангард» </w:t>
      </w:r>
      <w:r w:rsidRPr="007774AD">
        <w:rPr>
          <w:rFonts w:ascii="Times New Roman" w:hAnsi="Times New Roman"/>
          <w:color w:val="000000"/>
          <w:sz w:val="28"/>
          <w:szCs w:val="28"/>
        </w:rPr>
        <w:t xml:space="preserve">и на сайте </w:t>
      </w:r>
      <w:r w:rsidRPr="00B178DA">
        <w:rPr>
          <w:rFonts w:ascii="Times New Roman" w:hAnsi="Times New Roman"/>
          <w:bCs/>
          <w:color w:val="000000"/>
          <w:sz w:val="28"/>
          <w:szCs w:val="28"/>
        </w:rPr>
        <w:t xml:space="preserve">Администрации Усть-Пристанского района </w:t>
      </w:r>
      <w:r w:rsidRPr="007774AD">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3F798E" w:rsidRDefault="003F798E" w:rsidP="003F798E">
      <w:pPr>
        <w:pStyle w:val="a7"/>
        <w:autoSpaceDE w:val="0"/>
        <w:autoSpaceDN w:val="0"/>
        <w:adjustRightInd w:val="0"/>
        <w:ind w:left="0"/>
        <w:jc w:val="both"/>
        <w:rPr>
          <w:rFonts w:ascii="Times New Roman" w:hAnsi="Times New Roman"/>
          <w:color w:val="000000"/>
          <w:sz w:val="28"/>
          <w:szCs w:val="28"/>
        </w:rPr>
      </w:pPr>
      <w:r w:rsidRPr="00D40329">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3F798E" w:rsidRDefault="003F798E" w:rsidP="003F798E">
      <w:pPr>
        <w:tabs>
          <w:tab w:val="left" w:pos="720"/>
        </w:tabs>
        <w:jc w:val="both"/>
        <w:rPr>
          <w:sz w:val="28"/>
          <w:szCs w:val="28"/>
        </w:rPr>
      </w:pPr>
      <w:r w:rsidRPr="000D69DB">
        <w:rPr>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3F798E" w:rsidRDefault="003F798E" w:rsidP="003F798E">
      <w:pPr>
        <w:pStyle w:val="a7"/>
        <w:autoSpaceDE w:val="0"/>
        <w:autoSpaceDN w:val="0"/>
        <w:adjustRightInd w:val="0"/>
        <w:ind w:left="0"/>
        <w:jc w:val="both"/>
        <w:rPr>
          <w:rFonts w:ascii="Times New Roman" w:hAnsi="Times New Roman"/>
          <w:color w:val="000000"/>
          <w:sz w:val="28"/>
          <w:szCs w:val="28"/>
        </w:rPr>
      </w:pP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5A674F">
        <w:rPr>
          <w:rFonts w:ascii="Times New Roman" w:eastAsia="Calibri" w:hAnsi="Times New Roman"/>
          <w:sz w:val="28"/>
          <w:szCs w:val="28"/>
        </w:rPr>
        <w:t>1</w:t>
      </w:r>
      <w:r w:rsidR="00923719">
        <w:rPr>
          <w:rFonts w:ascii="Times New Roman" w:eastAsia="Calibri" w:hAnsi="Times New Roman"/>
          <w:sz w:val="28"/>
          <w:szCs w:val="28"/>
        </w:rPr>
        <w:t>8</w:t>
      </w:r>
      <w:r w:rsidR="007D3BDA">
        <w:rPr>
          <w:rFonts w:ascii="Times New Roman" w:eastAsia="Calibri" w:hAnsi="Times New Roman"/>
          <w:sz w:val="28"/>
          <w:szCs w:val="28"/>
        </w:rPr>
        <w:t>.</w:t>
      </w:r>
      <w:r w:rsidR="00737272">
        <w:rPr>
          <w:rFonts w:ascii="Times New Roman" w:eastAsia="Calibri" w:hAnsi="Times New Roman"/>
          <w:sz w:val="28"/>
          <w:szCs w:val="28"/>
        </w:rPr>
        <w:t>0</w:t>
      </w:r>
      <w:r w:rsidR="003F798E">
        <w:rPr>
          <w:rFonts w:ascii="Times New Roman" w:eastAsia="Calibri" w:hAnsi="Times New Roman"/>
          <w:sz w:val="28"/>
          <w:szCs w:val="28"/>
        </w:rPr>
        <w:t>8</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923719">
        <w:rPr>
          <w:rFonts w:ascii="Times New Roman" w:eastAsia="Calibri" w:hAnsi="Times New Roman"/>
          <w:sz w:val="28"/>
          <w:szCs w:val="28"/>
        </w:rPr>
        <w:t>4</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923719">
        <w:rPr>
          <w:rFonts w:ascii="Times New Roman" w:eastAsia="Calibri" w:hAnsi="Times New Roman"/>
          <w:sz w:val="28"/>
          <w:szCs w:val="28"/>
        </w:rPr>
        <w:t xml:space="preserve"> 4</w:t>
      </w:r>
      <w:r w:rsidR="005A674F">
        <w:rPr>
          <w:rFonts w:ascii="Times New Roman" w:eastAsia="Calibri" w:hAnsi="Times New Roman"/>
          <w:sz w:val="28"/>
          <w:szCs w:val="28"/>
        </w:rPr>
        <w:t>1</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817B1F">
        <w:rPr>
          <w:rFonts w:ascii="Times New Roman" w:hAnsi="Times New Roman"/>
          <w:sz w:val="28"/>
          <w:szCs w:val="28"/>
        </w:rPr>
        <w:t>Темниковой Н.В.</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5A674F">
        <w:rPr>
          <w:rFonts w:ascii="Times New Roman" w:eastAsia="Calibri" w:hAnsi="Times New Roman"/>
          <w:sz w:val="28"/>
          <w:szCs w:val="28"/>
        </w:rPr>
        <w:t>1</w:t>
      </w:r>
      <w:r w:rsidR="00923719">
        <w:rPr>
          <w:rFonts w:ascii="Times New Roman" w:eastAsia="Calibri" w:hAnsi="Times New Roman"/>
          <w:sz w:val="28"/>
          <w:szCs w:val="28"/>
        </w:rPr>
        <w:t>8</w:t>
      </w:r>
      <w:r w:rsidR="00737272">
        <w:rPr>
          <w:rFonts w:ascii="Times New Roman" w:eastAsia="Calibri" w:hAnsi="Times New Roman"/>
          <w:sz w:val="28"/>
          <w:szCs w:val="28"/>
        </w:rPr>
        <w:t>.0</w:t>
      </w:r>
      <w:r w:rsidR="003F798E">
        <w:rPr>
          <w:rFonts w:ascii="Times New Roman" w:eastAsia="Calibri" w:hAnsi="Times New Roman"/>
          <w:sz w:val="28"/>
          <w:szCs w:val="28"/>
        </w:rPr>
        <w:t>8</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387462">
        <w:rPr>
          <w:rFonts w:ascii="Times New Roman" w:eastAsia="Calibri" w:hAnsi="Times New Roman"/>
          <w:sz w:val="28"/>
          <w:szCs w:val="28"/>
        </w:rPr>
        <w:t>5</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387462">
        <w:rPr>
          <w:rFonts w:ascii="Times New Roman" w:hAnsi="Times New Roman"/>
          <w:color w:val="000000"/>
          <w:sz w:val="28"/>
          <w:szCs w:val="28"/>
        </w:rPr>
        <w:t>00</w:t>
      </w:r>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0D69DB" w:rsidP="00B96FF3">
      <w:pPr>
        <w:pStyle w:val="a7"/>
        <w:autoSpaceDE w:val="0"/>
        <w:autoSpaceDN w:val="0"/>
        <w:adjustRightInd w:val="0"/>
        <w:ind w:left="0"/>
        <w:jc w:val="both"/>
        <w:rPr>
          <w:noProof/>
          <w:sz w:val="28"/>
          <w:szCs w:val="28"/>
        </w:rPr>
      </w:pP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945771">
        <w:rPr>
          <w:noProof/>
          <w:sz w:val="28"/>
          <w:szCs w:val="28"/>
        </w:rPr>
        <w:t xml:space="preserve">дминистрации                </w:t>
      </w:r>
      <w:r w:rsidR="00C62578">
        <w:rPr>
          <w:noProof/>
          <w:sz w:val="28"/>
          <w:szCs w:val="28"/>
        </w:rPr>
        <w:t xml:space="preserve">                             </w:t>
      </w:r>
      <w:r w:rsidR="00817B1F">
        <w:rPr>
          <w:noProof/>
          <w:sz w:val="28"/>
          <w:szCs w:val="28"/>
        </w:rPr>
        <w:drawing>
          <wp:inline distT="0" distB="0" distL="0" distR="0" wp14:anchorId="7742CC92">
            <wp:extent cx="457200" cy="5429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542925"/>
                    </a:xfrm>
                    <a:prstGeom prst="rect">
                      <a:avLst/>
                    </a:prstGeom>
                    <a:noFill/>
                  </pic:spPr>
                </pic:pic>
              </a:graphicData>
            </a:graphic>
          </wp:inline>
        </w:drawing>
      </w:r>
      <w:r w:rsidR="00C62578">
        <w:rPr>
          <w:noProof/>
          <w:sz w:val="28"/>
          <w:szCs w:val="28"/>
        </w:rPr>
        <w:t xml:space="preserve">                     </w:t>
      </w:r>
      <w:r w:rsidR="00817B1F">
        <w:rPr>
          <w:noProof/>
          <w:sz w:val="28"/>
          <w:szCs w:val="28"/>
        </w:rPr>
        <w:t>Н.В.Темникова</w:t>
      </w:r>
    </w:p>
    <w:p w:rsidR="00D50568" w:rsidRDefault="00CE3FAA" w:rsidP="00AB5EA9">
      <w:pPr>
        <w:ind w:firstLine="567"/>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675E" w:rsidRDefault="005A675E" w:rsidP="002E73CB">
      <w:r>
        <w:separator/>
      </w:r>
    </w:p>
  </w:endnote>
  <w:endnote w:type="continuationSeparator" w:id="0">
    <w:p w:rsidR="005A675E" w:rsidRDefault="005A675E"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675E" w:rsidRDefault="005A675E" w:rsidP="002E73CB">
      <w:r>
        <w:separator/>
      </w:r>
    </w:p>
  </w:footnote>
  <w:footnote w:type="continuationSeparator" w:id="0">
    <w:p w:rsidR="005A675E" w:rsidRDefault="005A675E"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0EFE"/>
    <w:rsid w:val="0012121D"/>
    <w:rsid w:val="00121D29"/>
    <w:rsid w:val="00121E46"/>
    <w:rsid w:val="001226B1"/>
    <w:rsid w:val="00122E64"/>
    <w:rsid w:val="00122F94"/>
    <w:rsid w:val="00125170"/>
    <w:rsid w:val="00125B6E"/>
    <w:rsid w:val="00125BC8"/>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462"/>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3F798E"/>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4B8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992"/>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74F"/>
    <w:rsid w:val="005A675E"/>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601"/>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C76C9"/>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70326"/>
    <w:rsid w:val="00870733"/>
    <w:rsid w:val="008707E3"/>
    <w:rsid w:val="00870927"/>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3CC"/>
    <w:rsid w:val="00916C6D"/>
    <w:rsid w:val="0091755D"/>
    <w:rsid w:val="0091783D"/>
    <w:rsid w:val="009205F3"/>
    <w:rsid w:val="00920A9A"/>
    <w:rsid w:val="0092105E"/>
    <w:rsid w:val="009214C3"/>
    <w:rsid w:val="00921639"/>
    <w:rsid w:val="009227E6"/>
    <w:rsid w:val="00922B78"/>
    <w:rsid w:val="00923022"/>
    <w:rsid w:val="00923719"/>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12F"/>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C36"/>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497"/>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37CDA"/>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87D49"/>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DB0BE6"/>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5FC771-BB6E-4ED5-83D4-B5325C8E4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5</Pages>
  <Words>1836</Words>
  <Characters>10466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12278</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186</cp:revision>
  <cp:lastPrinted>2020-02-17T08:10:00Z</cp:lastPrinted>
  <dcterms:created xsi:type="dcterms:W3CDTF">2023-04-11T07:20:00Z</dcterms:created>
  <dcterms:modified xsi:type="dcterms:W3CDTF">2025-08-18T08:01:00Z</dcterms:modified>
</cp:coreProperties>
</file>