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AA6429">
        <w:rPr>
          <w:b/>
          <w:sz w:val="28"/>
          <w:szCs w:val="28"/>
          <w:lang w:eastAsia="ar-SA"/>
        </w:rPr>
        <w:t xml:space="preserve"> 19</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F049D4" w:rsidRDefault="00E86776" w:rsidP="00976A58">
      <w:pPr>
        <w:tabs>
          <w:tab w:val="left" w:pos="7800"/>
        </w:tabs>
        <w:jc w:val="both"/>
        <w:rPr>
          <w:b/>
          <w:sz w:val="28"/>
          <w:szCs w:val="28"/>
          <w:lang w:eastAsia="ar-SA"/>
        </w:rPr>
      </w:pPr>
      <w:r>
        <w:t xml:space="preserve">       </w:t>
      </w:r>
      <w:r w:rsidR="00F049D4">
        <w:t xml:space="preserve">                           </w:t>
      </w:r>
      <w:r>
        <w:t xml:space="preserve"> </w:t>
      </w:r>
    </w:p>
    <w:p w:rsidR="00E86776" w:rsidRPr="00133C35" w:rsidRDefault="00E86776" w:rsidP="00E86776">
      <w:pPr>
        <w:tabs>
          <w:tab w:val="left" w:pos="7800"/>
        </w:tabs>
        <w:jc w:val="center"/>
        <w:rPr>
          <w:b/>
          <w:sz w:val="28"/>
          <w:szCs w:val="28"/>
        </w:rPr>
      </w:pPr>
      <w:r w:rsidRPr="00133C35">
        <w:rPr>
          <w:b/>
          <w:sz w:val="28"/>
          <w:szCs w:val="28"/>
        </w:rPr>
        <w:t>П</w:t>
      </w:r>
      <w:r w:rsidR="00AA6429">
        <w:rPr>
          <w:b/>
          <w:sz w:val="28"/>
          <w:szCs w:val="28"/>
        </w:rPr>
        <w:t>РОГНОЗ ПОГОДЫ НА 19</w:t>
      </w:r>
      <w:r w:rsidRPr="00133C35">
        <w:rPr>
          <w:b/>
          <w:sz w:val="28"/>
          <w:szCs w:val="28"/>
        </w:rPr>
        <w:t>.10.2025г.</w:t>
      </w:r>
    </w:p>
    <w:p w:rsidR="00E86776" w:rsidRPr="00EB5E17" w:rsidRDefault="00E86776" w:rsidP="00EB5E17">
      <w:pPr>
        <w:tabs>
          <w:tab w:val="left" w:pos="7800"/>
        </w:tabs>
        <w:jc w:val="both"/>
        <w:rPr>
          <w:sz w:val="28"/>
          <w:szCs w:val="28"/>
        </w:rPr>
      </w:pPr>
      <w:r w:rsidRPr="00133C35">
        <w:rPr>
          <w:b/>
          <w:sz w:val="28"/>
          <w:szCs w:val="28"/>
        </w:rPr>
        <w:t xml:space="preserve">        В Усть – Пристанском районе:</w:t>
      </w:r>
      <w:r w:rsidR="005F5015" w:rsidRPr="00133C35">
        <w:rPr>
          <w:b/>
          <w:sz w:val="28"/>
          <w:szCs w:val="28"/>
        </w:rPr>
        <w:t xml:space="preserve"> </w:t>
      </w:r>
      <w:r w:rsidR="00EB5E17" w:rsidRPr="00EB5E17">
        <w:rPr>
          <w:b/>
          <w:sz w:val="28"/>
          <w:szCs w:val="28"/>
        </w:rPr>
        <w:t>Усть-Пристанск</w:t>
      </w:r>
      <w:r w:rsidR="00EB5E17">
        <w:rPr>
          <w:b/>
          <w:sz w:val="28"/>
          <w:szCs w:val="28"/>
        </w:rPr>
        <w:t>ий район;</w:t>
      </w:r>
      <w:r w:rsidR="00EB5E17" w:rsidRPr="00EB5E17">
        <w:t xml:space="preserve"> </w:t>
      </w:r>
      <w:r w:rsidR="00EB5E17" w:rsidRPr="00EB5E17">
        <w:rPr>
          <w:sz w:val="28"/>
          <w:szCs w:val="28"/>
        </w:rPr>
        <w:t>переменная облачность. Преимущественно без осадков. Ветер южный, 2-7 м/с, днём местами порывы до 12 м/с. Температура ночью - 1,-6 гр., местами до - 11 гр., днем +6,+11 гр.</w:t>
      </w:r>
    </w:p>
    <w:p w:rsidR="00C20BCF" w:rsidRDefault="00C20BCF" w:rsidP="00EB7BEA">
      <w:pPr>
        <w:tabs>
          <w:tab w:val="left" w:pos="7800"/>
        </w:tabs>
        <w:jc w:val="both"/>
        <w:rPr>
          <w:b/>
          <w:sz w:val="28"/>
          <w:szCs w:val="28"/>
          <w:lang w:eastAsia="ar-SA"/>
        </w:rPr>
      </w:pP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На терр</w:t>
      </w:r>
      <w:r w:rsidR="00702D6C">
        <w:rPr>
          <w:bCs/>
          <w:sz w:val="28"/>
          <w:szCs w:val="28"/>
        </w:rPr>
        <w:t xml:space="preserve">итории Усть-Пристанского района </w:t>
      </w:r>
      <w:r w:rsidRPr="008065F7">
        <w:rPr>
          <w:sz w:val="28"/>
          <w:szCs w:val="28"/>
        </w:rPr>
        <w:t>риск возникновения техногенных пожаров, обусловленный нарушением техники безопасности при эксплуатации печей и теплопроизводящих установок</w:t>
      </w:r>
      <w:r w:rsidR="00C20BCF">
        <w:rPr>
          <w:sz w:val="28"/>
          <w:szCs w:val="28"/>
        </w:rPr>
        <w:t>,</w:t>
      </w:r>
      <w:r w:rsidRPr="008065F7">
        <w:rPr>
          <w:sz w:val="28"/>
          <w:szCs w:val="28"/>
        </w:rPr>
        <w:t xml:space="preserve"> при использовании</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702D6C">
        <w:rPr>
          <w:b/>
          <w:sz w:val="28"/>
          <w:szCs w:val="28"/>
        </w:rPr>
        <w:t xml:space="preserve"> </w:t>
      </w:r>
      <w:r w:rsidR="00702D6C" w:rsidRPr="00702D6C">
        <w:rPr>
          <w:sz w:val="28"/>
          <w:szCs w:val="28"/>
        </w:rPr>
        <w:t>увеличением</w:t>
      </w:r>
      <w:r w:rsidR="00702D6C">
        <w:rPr>
          <w:b/>
          <w:sz w:val="28"/>
          <w:szCs w:val="28"/>
        </w:rPr>
        <w:t xml:space="preserve"> </w:t>
      </w:r>
      <w:r w:rsidR="00702D6C">
        <w:rPr>
          <w:sz w:val="28"/>
          <w:szCs w:val="28"/>
        </w:rPr>
        <w:t>транспортного потока в выходные дни сохраняется</w:t>
      </w:r>
      <w:r w:rsidR="00F049D4" w:rsidRPr="00F049D4">
        <w:rPr>
          <w:sz w:val="28"/>
          <w:szCs w:val="28"/>
        </w:rPr>
        <w:t xml:space="preserve"> </w:t>
      </w:r>
      <w:r w:rsidR="00C95B6D">
        <w:rPr>
          <w:sz w:val="28"/>
          <w:szCs w:val="28"/>
        </w:rPr>
        <w:t xml:space="preserve">высокий </w:t>
      </w:r>
      <w:r w:rsidR="00F049D4" w:rsidRPr="00F049D4">
        <w:rPr>
          <w:sz w:val="28"/>
          <w:szCs w:val="28"/>
        </w:rPr>
        <w:t>риск дорожно-транспортных</w:t>
      </w:r>
      <w:r w:rsidRPr="00DF33A2">
        <w:rPr>
          <w:sz w:val="28"/>
          <w:szCs w:val="28"/>
        </w:rPr>
        <w:t xml:space="preserve"> происшествий на всей территории Усть-Пристанского района</w:t>
      </w:r>
      <w:r w:rsidR="00B255B9">
        <w:rPr>
          <w:sz w:val="28"/>
          <w:szCs w:val="28"/>
        </w:rPr>
        <w:t>.</w:t>
      </w:r>
    </w:p>
    <w:p w:rsidR="007F42CE" w:rsidRPr="008065F7"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r w:rsidRPr="008065F7">
        <w:rPr>
          <w:b/>
          <w:sz w:val="28"/>
          <w:szCs w:val="28"/>
        </w:rPr>
        <w:lastRenderedPageBreak/>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A36FE3" w:rsidRPr="00A36FE3" w:rsidRDefault="00C95B6D"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sidR="00DF5EDD">
        <w:rPr>
          <w:b/>
          <w:sz w:val="28"/>
          <w:szCs w:val="28"/>
        </w:rPr>
        <w:t xml:space="preserve"> ТЭК</w:t>
      </w:r>
      <w:r w:rsidR="000A361B">
        <w:rPr>
          <w:b/>
          <w:sz w:val="28"/>
          <w:szCs w:val="28"/>
        </w:rPr>
        <w:t xml:space="preserve"> и</w:t>
      </w:r>
      <w:r w:rsidR="00A36FE3" w:rsidRPr="00A36FE3">
        <w:rPr>
          <w:b/>
          <w:sz w:val="28"/>
          <w:szCs w:val="28"/>
        </w:rPr>
        <w:t xml:space="preserve"> ЖКХ. </w:t>
      </w:r>
    </w:p>
    <w:p w:rsidR="00FD422C" w:rsidRPr="00A36FE3" w:rsidRDefault="00A36FE3" w:rsidP="00DF5EDD">
      <w:pPr>
        <w:widowControl w:val="0"/>
        <w:autoSpaceDE w:val="0"/>
        <w:autoSpaceDN w:val="0"/>
        <w:adjustRightInd w:val="0"/>
        <w:ind w:firstLine="709"/>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C95B6D"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rsidR="001C7446" w:rsidRPr="000A361B" w:rsidRDefault="00A13EF7" w:rsidP="00DF5EDD">
      <w:pPr>
        <w:tabs>
          <w:tab w:val="left" w:pos="7800"/>
        </w:tabs>
        <w:ind w:firstLine="709"/>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C95B6D">
        <w:rPr>
          <w:sz w:val="28"/>
          <w:szCs w:val="28"/>
        </w:rPr>
        <w:t>водных объектах</w:t>
      </w:r>
      <w:r w:rsidR="00B10862" w:rsidRPr="00B10862">
        <w:rPr>
          <w:sz w:val="28"/>
          <w:szCs w:val="28"/>
        </w:rPr>
        <w:t xml:space="preserve">. </w:t>
      </w:r>
    </w:p>
    <w:p w:rsidR="00804776" w:rsidRPr="008065F7" w:rsidRDefault="00C95B6D"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rsidR="008B3931" w:rsidRDefault="008B3931" w:rsidP="000658A4">
      <w:pPr>
        <w:autoSpaceDE w:val="0"/>
        <w:ind w:firstLine="709"/>
        <w:jc w:val="both"/>
        <w:rPr>
          <w:rFonts w:cs="Calibri"/>
          <w:kern w:val="1"/>
          <w:sz w:val="28"/>
          <w:szCs w:val="28"/>
          <w:lang w:eastAsia="ar-SA"/>
        </w:rPr>
      </w:pPr>
      <w:r w:rsidRPr="008065F7">
        <w:rPr>
          <w:rFonts w:cs="Calibri"/>
          <w:kern w:val="1"/>
          <w:sz w:val="28"/>
          <w:szCs w:val="28"/>
          <w:lang w:eastAsia="ar-SA"/>
        </w:rPr>
        <w:t xml:space="preserve">Геомагнитная обстановка – </w:t>
      </w:r>
      <w:r w:rsidR="00702D6C">
        <w:rPr>
          <w:sz w:val="28"/>
        </w:rPr>
        <w:t>от спокойной до слабовозмущённой</w:t>
      </w:r>
      <w:r w:rsidRPr="008065F7">
        <w:rPr>
          <w:rFonts w:cs="Calibri"/>
          <w:kern w:val="1"/>
          <w:sz w:val="28"/>
          <w:szCs w:val="28"/>
          <w:lang w:eastAsia="ar-SA"/>
        </w:rPr>
        <w:t>.</w:t>
      </w:r>
    </w:p>
    <w:p w:rsidR="005E628D" w:rsidRPr="000658A4" w:rsidRDefault="005E628D" w:rsidP="000658A4">
      <w:pPr>
        <w:autoSpaceDE w:val="0"/>
        <w:ind w:firstLine="709"/>
        <w:jc w:val="both"/>
        <w:rPr>
          <w:rFonts w:cs="Calibri"/>
          <w:kern w:val="1"/>
          <w:sz w:val="28"/>
          <w:szCs w:val="28"/>
          <w:lang w:eastAsia="ar-SA"/>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w:t>
      </w:r>
      <w:r w:rsidR="00702D6C">
        <w:rPr>
          <w:sz w:val="28"/>
          <w:szCs w:val="28"/>
        </w:rPr>
        <w:t xml:space="preserve">риск возникновения затоплений/подтоплений; </w:t>
      </w:r>
      <w:r w:rsidR="00734F60" w:rsidRPr="008065F7">
        <w:rPr>
          <w:sz w:val="28"/>
          <w:szCs w:val="28"/>
        </w:rPr>
        <w:t>риск землетряс</w:t>
      </w:r>
      <w:r w:rsidR="00702D6C">
        <w:rPr>
          <w:sz w:val="28"/>
          <w:szCs w:val="28"/>
        </w:rPr>
        <w:t>ения; риск отравления людей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DF5EDD" w:rsidRPr="008065F7" w:rsidRDefault="00DF5EDD" w:rsidP="007F42CE">
      <w:pPr>
        <w:tabs>
          <w:tab w:val="left" w:pos="7800"/>
        </w:tabs>
        <w:jc w:val="center"/>
        <w:rPr>
          <w:b/>
          <w:bCs/>
          <w:color w:val="000000"/>
          <w:sz w:val="28"/>
          <w:szCs w:val="28"/>
        </w:rPr>
      </w:pP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w:t>
      </w:r>
      <w:r w:rsidR="00734F60" w:rsidRPr="008065F7">
        <w:rPr>
          <w:rFonts w:ascii="Times New Roman" w:hAnsi="Times New Roman"/>
          <w:color w:val="000000"/>
          <w:sz w:val="28"/>
          <w:szCs w:val="28"/>
        </w:rPr>
        <w:lastRenderedPageBreak/>
        <w:t xml:space="preserve">газового оборудования в жилых домах и объектах административно-хозяйственного и промышленного назначения. </w:t>
      </w:r>
    </w:p>
    <w:p w:rsidR="00DF5EDD" w:rsidRPr="008065F7" w:rsidRDefault="00DF5EDD" w:rsidP="000D69DB">
      <w:pPr>
        <w:pStyle w:val="a7"/>
        <w:tabs>
          <w:tab w:val="left" w:pos="7800"/>
        </w:tabs>
        <w:ind w:left="0"/>
        <w:jc w:val="both"/>
        <w:rPr>
          <w:rFonts w:ascii="Times New Roman" w:hAnsi="Times New Roman"/>
          <w:color w:val="000000"/>
          <w:sz w:val="28"/>
          <w:szCs w:val="28"/>
        </w:rPr>
      </w:pP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w:t>
      </w:r>
      <w:r w:rsidR="00DF5EDD">
        <w:rPr>
          <w:rFonts w:ascii="Times New Roman" w:hAnsi="Times New Roman"/>
          <w:bCs/>
          <w:sz w:val="28"/>
          <w:szCs w:val="28"/>
        </w:rPr>
        <w:t xml:space="preserve"> центральная районная больница»</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DF5EDD" w:rsidRPr="008065F7" w:rsidRDefault="00DF5EDD" w:rsidP="000D69DB">
      <w:pPr>
        <w:pStyle w:val="a7"/>
        <w:kinsoku w:val="0"/>
        <w:overflowPunct w:val="0"/>
        <w:spacing w:after="0"/>
        <w:ind w:left="0"/>
        <w:jc w:val="both"/>
        <w:textAlignment w:val="baseline"/>
        <w:rPr>
          <w:sz w:val="28"/>
          <w:szCs w:val="28"/>
        </w:rPr>
      </w:pP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Default="007F42CE" w:rsidP="00600EEF">
      <w:pPr>
        <w:tabs>
          <w:tab w:val="left" w:pos="720"/>
        </w:tabs>
        <w:jc w:val="both"/>
        <w:rPr>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E5A91" w:rsidRDefault="004E5A91" w:rsidP="00600EEF">
      <w:pPr>
        <w:tabs>
          <w:tab w:val="left" w:pos="720"/>
        </w:tabs>
        <w:jc w:val="both"/>
        <w:rPr>
          <w:b/>
          <w:bCs/>
          <w:sz w:val="32"/>
          <w:szCs w:val="32"/>
        </w:rPr>
      </w:pPr>
    </w:p>
    <w:p w:rsidR="004E5A91" w:rsidRPr="00DF5EDD" w:rsidRDefault="00C95B6D" w:rsidP="004E5A91">
      <w:pPr>
        <w:tabs>
          <w:tab w:val="left" w:pos="720"/>
        </w:tabs>
        <w:jc w:val="both"/>
        <w:rPr>
          <w:sz w:val="28"/>
          <w:szCs w:val="28"/>
        </w:rPr>
      </w:pPr>
      <w:r>
        <w:rPr>
          <w:b/>
          <w:bCs/>
          <w:sz w:val="28"/>
          <w:szCs w:val="28"/>
        </w:rPr>
        <w:t>4</w:t>
      </w:r>
      <w:r w:rsidR="004E5A91" w:rsidRPr="00DF5EDD">
        <w:rPr>
          <w:b/>
          <w:sz w:val="28"/>
          <w:szCs w:val="28"/>
        </w:rPr>
        <w:t>. По риску аварий на объектах ТЭК и ЖКХ.</w:t>
      </w:r>
      <w:r w:rsidR="004E5A91" w:rsidRPr="00DF5EDD">
        <w:rPr>
          <w:sz w:val="28"/>
          <w:szCs w:val="28"/>
        </w:rPr>
        <w:t xml:space="preserve"> </w:t>
      </w:r>
    </w:p>
    <w:p w:rsidR="004E5A91"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592545" w:rsidRPr="00592545" w:rsidRDefault="00592545" w:rsidP="00592545">
      <w:pPr>
        <w:tabs>
          <w:tab w:val="left" w:pos="720"/>
        </w:tabs>
        <w:jc w:val="both"/>
        <w:rPr>
          <w:sz w:val="32"/>
          <w:szCs w:val="28"/>
        </w:rPr>
      </w:pPr>
      <w:r>
        <w:tab/>
      </w:r>
      <w:r w:rsidRPr="00592545">
        <w:rPr>
          <w:sz w:val="28"/>
        </w:rPr>
        <w:t>-уточнить план эвакуации населения, проверить готовность ПВР;</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C95B6D"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4E5A91">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4E5A91" w:rsidP="00592545">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DF5EDD" w:rsidRDefault="00DF5EDD" w:rsidP="00F771DD">
      <w:pPr>
        <w:pStyle w:val="a7"/>
        <w:autoSpaceDE w:val="0"/>
        <w:autoSpaceDN w:val="0"/>
        <w:adjustRightInd w:val="0"/>
        <w:ind w:left="0"/>
        <w:jc w:val="both"/>
        <w:rPr>
          <w:rFonts w:ascii="Times New Roman" w:hAnsi="Times New Roman"/>
          <w:sz w:val="28"/>
          <w:szCs w:val="28"/>
        </w:rPr>
      </w:pPr>
    </w:p>
    <w:p w:rsidR="004A668C" w:rsidRPr="008065F7"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88521D">
        <w:rPr>
          <w:rFonts w:ascii="Times New Roman" w:eastAsia="Calibri" w:hAnsi="Times New Roman"/>
          <w:sz w:val="28"/>
          <w:szCs w:val="28"/>
        </w:rPr>
        <w:t>1</w:t>
      </w:r>
      <w:r w:rsidR="00AA6429">
        <w:rPr>
          <w:rFonts w:ascii="Times New Roman" w:eastAsia="Calibri" w:hAnsi="Times New Roman"/>
          <w:sz w:val="28"/>
          <w:szCs w:val="28"/>
        </w:rPr>
        <w:t>8</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88521D">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EB5E17">
        <w:rPr>
          <w:rFonts w:ascii="Times New Roman" w:eastAsia="Calibri" w:hAnsi="Times New Roman"/>
          <w:sz w:val="28"/>
          <w:szCs w:val="28"/>
        </w:rPr>
        <w:t>часов 14</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AA6429">
        <w:rPr>
          <w:rFonts w:ascii="Times New Roman" w:hAnsi="Times New Roman"/>
          <w:sz w:val="28"/>
          <w:szCs w:val="28"/>
        </w:rPr>
        <w:t xml:space="preserve"> Запорощенко Е.А.</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AA6429">
        <w:rPr>
          <w:rFonts w:ascii="Times New Roman" w:eastAsia="Calibri" w:hAnsi="Times New Roman"/>
          <w:sz w:val="28"/>
          <w:szCs w:val="28"/>
        </w:rPr>
        <w:t>18</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EB5E17">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EB5E17">
        <w:rPr>
          <w:rFonts w:ascii="Times New Roman" w:hAnsi="Times New Roman"/>
          <w:color w:val="000000"/>
          <w:sz w:val="28"/>
          <w:szCs w:val="28"/>
        </w:rPr>
        <w:t xml:space="preserve"> 25</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0D69DB" w:rsidP="00B96FF3">
      <w:pPr>
        <w:pStyle w:val="a7"/>
        <w:autoSpaceDE w:val="0"/>
        <w:autoSpaceDN w:val="0"/>
        <w:adjustRightInd w:val="0"/>
        <w:ind w:left="0"/>
        <w:jc w:val="both"/>
        <w:rPr>
          <w:noProof/>
          <w:sz w:val="28"/>
          <w:szCs w:val="28"/>
        </w:rPr>
      </w:pPr>
    </w:p>
    <w:p w:rsidR="00666EBD" w:rsidRDefault="00C95B6D" w:rsidP="00AA6429">
      <w:pPr>
        <w:tabs>
          <w:tab w:val="left" w:pos="3750"/>
          <w:tab w:val="left" w:pos="4619"/>
          <w:tab w:val="center" w:pos="5233"/>
        </w:tabs>
        <w:jc w:val="both"/>
        <w:rPr>
          <w:noProof/>
          <w:sz w:val="28"/>
          <w:szCs w:val="28"/>
        </w:rPr>
      </w:pPr>
      <w:r>
        <w:rPr>
          <w:noProof/>
          <w:sz w:val="28"/>
          <w:szCs w:val="28"/>
        </w:rPr>
        <w:drawing>
          <wp:anchor distT="0" distB="0" distL="114300" distR="114300" simplePos="0" relativeHeight="251657728" behindDoc="0" locked="0" layoutInCell="1" allowOverlap="1" wp14:anchorId="70E8B67E" wp14:editId="2AADEA2C">
            <wp:simplePos x="0" y="0"/>
            <wp:positionH relativeFrom="column">
              <wp:posOffset>2924175</wp:posOffset>
            </wp:positionH>
            <wp:positionV relativeFrom="paragraph">
              <wp:posOffset>6610350</wp:posOffset>
            </wp:positionV>
            <wp:extent cx="1304925" cy="628650"/>
            <wp:effectExtent l="0" t="0" r="0" b="0"/>
            <wp:wrapNone/>
            <wp:docPr id="1" name="Рисунок 1"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В"/>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12F8" w:rsidRPr="008065F7">
        <w:rPr>
          <w:noProof/>
          <w:sz w:val="28"/>
          <w:szCs w:val="28"/>
        </w:rPr>
        <w:t>ОД</w:t>
      </w:r>
      <w:r w:rsidR="00AB5EA9" w:rsidRPr="008065F7">
        <w:rPr>
          <w:noProof/>
          <w:sz w:val="28"/>
          <w:szCs w:val="28"/>
        </w:rPr>
        <w:t xml:space="preserve"> ЕДДС</w:t>
      </w:r>
      <w:r w:rsidR="00592545">
        <w:rPr>
          <w:noProof/>
          <w:sz w:val="28"/>
          <w:szCs w:val="28"/>
        </w:rPr>
        <w:tab/>
      </w:r>
      <w:r w:rsidR="00AA6429" w:rsidRPr="00F74396">
        <w:rPr>
          <w:noProof/>
        </w:rPr>
        <w:drawing>
          <wp:inline distT="0" distB="0" distL="0" distR="0" wp14:anchorId="4B1ED04D" wp14:editId="7829ED24">
            <wp:extent cx="1197102" cy="582647"/>
            <wp:effectExtent l="19050" t="0" r="3048"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AA6429">
        <w:rPr>
          <w:noProof/>
          <w:sz w:val="28"/>
          <w:szCs w:val="28"/>
        </w:rPr>
        <w:tab/>
      </w:r>
      <w:r w:rsidR="00592545">
        <w:rPr>
          <w:noProof/>
          <w:sz w:val="28"/>
          <w:szCs w:val="28"/>
        </w:rPr>
        <w:t xml:space="preserve">                     </w:t>
      </w:r>
    </w:p>
    <w:p w:rsidR="00F821A1" w:rsidRPr="008065F7" w:rsidRDefault="00666EBD" w:rsidP="00592545">
      <w:pPr>
        <w:tabs>
          <w:tab w:val="left" w:pos="4619"/>
          <w:tab w:val="center" w:pos="5233"/>
        </w:tabs>
        <w:jc w:val="both"/>
        <w:rPr>
          <w:noProof/>
          <w:sz w:val="28"/>
          <w:szCs w:val="28"/>
        </w:rPr>
      </w:pPr>
      <w:r>
        <w:rPr>
          <w:noProof/>
          <w:sz w:val="28"/>
          <w:szCs w:val="28"/>
        </w:rPr>
        <w:t xml:space="preserve">                                                                                                  </w:t>
      </w:r>
      <w:r w:rsidR="00AA6429">
        <w:rPr>
          <w:noProof/>
          <w:sz w:val="28"/>
          <w:szCs w:val="28"/>
        </w:rPr>
        <w:t xml:space="preserve">           </w:t>
      </w:r>
      <w:r>
        <w:rPr>
          <w:noProof/>
          <w:sz w:val="28"/>
          <w:szCs w:val="28"/>
        </w:rPr>
        <w:t xml:space="preserve"> </w:t>
      </w:r>
      <w:r w:rsidR="00AA6429">
        <w:rPr>
          <w:noProof/>
          <w:sz w:val="28"/>
          <w:szCs w:val="28"/>
        </w:rPr>
        <w:t>Е.А.Запорощенко</w:t>
      </w:r>
      <w:r w:rsidR="00592545">
        <w:rPr>
          <w:noProof/>
          <w:sz w:val="28"/>
          <w:szCs w:val="28"/>
        </w:rPr>
        <w:tab/>
      </w:r>
    </w:p>
    <w:p w:rsidR="00B96FF3" w:rsidRPr="008065F7" w:rsidRDefault="00CE3FAA" w:rsidP="00DF5EDD">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B51" w:rsidRDefault="00795B51" w:rsidP="002E73CB">
      <w:r>
        <w:separator/>
      </w:r>
    </w:p>
  </w:endnote>
  <w:endnote w:type="continuationSeparator" w:id="0">
    <w:p w:rsidR="00795B51" w:rsidRDefault="00795B51"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B51" w:rsidRDefault="00795B51" w:rsidP="002E73CB">
      <w:r>
        <w:separator/>
      </w:r>
    </w:p>
  </w:footnote>
  <w:footnote w:type="continuationSeparator" w:id="0">
    <w:p w:rsidR="00795B51" w:rsidRDefault="00795B51"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74D"/>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8A4"/>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3C35"/>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2DAF"/>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0829"/>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545"/>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628D"/>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015"/>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EBD"/>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2D6C"/>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51"/>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21D"/>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12C"/>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807"/>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2972"/>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429"/>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5B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4B6A"/>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BCF"/>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6D"/>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5EDD"/>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5E17"/>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FFAF3"/>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4FF89B-92ED-4882-AE42-C7592D9B2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1</Pages>
  <Words>1400</Words>
  <Characters>7985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9367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222</cp:revision>
  <cp:lastPrinted>2025-08-08T08:21:00Z</cp:lastPrinted>
  <dcterms:created xsi:type="dcterms:W3CDTF">2023-04-11T07:20:00Z</dcterms:created>
  <dcterms:modified xsi:type="dcterms:W3CDTF">2025-10-18T07:27:00Z</dcterms:modified>
</cp:coreProperties>
</file>