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994D07">
        <w:rPr>
          <w:b/>
          <w:sz w:val="28"/>
          <w:szCs w:val="28"/>
          <w:lang w:eastAsia="ar-SA"/>
        </w:rPr>
        <w:t xml:space="preserve"> 20</w:t>
      </w:r>
      <w:r w:rsidRPr="008065F7">
        <w:rPr>
          <w:b/>
          <w:sz w:val="28"/>
          <w:szCs w:val="28"/>
          <w:lang w:eastAsia="ar-SA"/>
        </w:rPr>
        <w:t>.0</w:t>
      </w:r>
      <w:r w:rsidR="001C7446">
        <w:rPr>
          <w:b/>
          <w:sz w:val="28"/>
          <w:szCs w:val="28"/>
          <w:lang w:eastAsia="ar-SA"/>
        </w:rPr>
        <w:t>9</w:t>
      </w:r>
      <w:r w:rsidRPr="008065F7">
        <w:rPr>
          <w:b/>
          <w:sz w:val="28"/>
          <w:szCs w:val="28"/>
          <w:lang w:eastAsia="ar-SA"/>
        </w:rPr>
        <w:t>.2025 г.</w:t>
      </w:r>
    </w:p>
    <w:p w:rsidR="00EB7BEA"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6D692F" w:rsidRDefault="006D692F" w:rsidP="00EB7BEA">
      <w:pPr>
        <w:tabs>
          <w:tab w:val="left" w:pos="720"/>
        </w:tabs>
        <w:suppressAutoHyphens/>
        <w:jc w:val="both"/>
        <w:rPr>
          <w:b/>
          <w:sz w:val="28"/>
          <w:szCs w:val="28"/>
          <w:lang w:eastAsia="ar-SA"/>
        </w:rPr>
      </w:pPr>
    </w:p>
    <w:p w:rsidR="00564C94" w:rsidRPr="008065F7" w:rsidRDefault="00564C94" w:rsidP="00994D07">
      <w:pPr>
        <w:tabs>
          <w:tab w:val="left" w:pos="7800"/>
        </w:tabs>
        <w:jc w:val="center"/>
        <w:rPr>
          <w:b/>
          <w:sz w:val="28"/>
          <w:szCs w:val="28"/>
        </w:rPr>
      </w:pPr>
      <w:r>
        <w:rPr>
          <w:b/>
          <w:sz w:val="28"/>
          <w:szCs w:val="28"/>
        </w:rPr>
        <w:t>ПРОГНО</w:t>
      </w:r>
      <w:r w:rsidR="00994D07">
        <w:rPr>
          <w:b/>
          <w:sz w:val="28"/>
          <w:szCs w:val="28"/>
        </w:rPr>
        <w:t>З ПОГОДЫ НА 20</w:t>
      </w:r>
      <w:r w:rsidR="001C7446">
        <w:rPr>
          <w:b/>
          <w:sz w:val="28"/>
          <w:szCs w:val="28"/>
        </w:rPr>
        <w:t>.09</w:t>
      </w:r>
      <w:r w:rsidRPr="008065F7">
        <w:rPr>
          <w:b/>
          <w:sz w:val="28"/>
          <w:szCs w:val="28"/>
        </w:rPr>
        <w:t>.2025г.</w:t>
      </w:r>
    </w:p>
    <w:p w:rsidR="00564C94" w:rsidRPr="008065F7" w:rsidRDefault="00564C94" w:rsidP="00564C94">
      <w:pPr>
        <w:tabs>
          <w:tab w:val="left" w:pos="7800"/>
        </w:tabs>
        <w:jc w:val="both"/>
        <w:rPr>
          <w:b/>
          <w:sz w:val="28"/>
          <w:szCs w:val="28"/>
          <w:lang w:eastAsia="ar-SA"/>
        </w:rPr>
      </w:pPr>
      <w:r w:rsidRPr="008065F7">
        <w:rPr>
          <w:b/>
          <w:sz w:val="28"/>
          <w:szCs w:val="28"/>
        </w:rPr>
        <w:t xml:space="preserve">        В Усть – Пристанском районе</w:t>
      </w:r>
      <w:r>
        <w:rPr>
          <w:b/>
          <w:sz w:val="28"/>
          <w:szCs w:val="28"/>
        </w:rPr>
        <w:t xml:space="preserve">: </w:t>
      </w:r>
      <w:r w:rsidR="00994D07" w:rsidRPr="00994D07">
        <w:rPr>
          <w:sz w:val="28"/>
          <w:szCs w:val="28"/>
        </w:rPr>
        <w:t>переменная облачность. Преимущественно без осадков, местами по югу небольшие и умеренные дожди, грозы</w:t>
      </w:r>
      <w:r w:rsidR="00994D07">
        <w:t>.</w:t>
      </w:r>
      <w:r w:rsidR="001C7446">
        <w:rPr>
          <w:sz w:val="28"/>
          <w:szCs w:val="28"/>
        </w:rPr>
        <w:t>В</w:t>
      </w:r>
      <w:r w:rsidR="00600EEF" w:rsidRPr="00600EEF">
        <w:rPr>
          <w:sz w:val="28"/>
          <w:szCs w:val="28"/>
        </w:rPr>
        <w:t xml:space="preserve"> утренние часы местами туман.</w:t>
      </w:r>
      <w:r w:rsidR="00600EEF">
        <w:t xml:space="preserve"> </w:t>
      </w:r>
      <w:r w:rsidRPr="00B316DE">
        <w:rPr>
          <w:sz w:val="28"/>
          <w:szCs w:val="28"/>
        </w:rPr>
        <w:t xml:space="preserve">Ветер </w:t>
      </w:r>
      <w:r>
        <w:rPr>
          <w:sz w:val="28"/>
          <w:szCs w:val="28"/>
        </w:rPr>
        <w:t>переменный</w:t>
      </w:r>
      <w:r w:rsidRPr="00B316DE">
        <w:rPr>
          <w:sz w:val="28"/>
          <w:szCs w:val="28"/>
        </w:rPr>
        <w:t xml:space="preserve"> </w:t>
      </w:r>
      <w:r w:rsidR="001C7446">
        <w:rPr>
          <w:sz w:val="28"/>
          <w:szCs w:val="28"/>
        </w:rPr>
        <w:t>2</w:t>
      </w:r>
      <w:r w:rsidR="00361772">
        <w:rPr>
          <w:sz w:val="28"/>
          <w:szCs w:val="28"/>
        </w:rPr>
        <w:t>-</w:t>
      </w:r>
      <w:r w:rsidR="00922037">
        <w:rPr>
          <w:sz w:val="28"/>
          <w:szCs w:val="28"/>
        </w:rPr>
        <w:t>3</w:t>
      </w:r>
      <w:r w:rsidRPr="00B316DE">
        <w:rPr>
          <w:sz w:val="28"/>
          <w:szCs w:val="28"/>
        </w:rPr>
        <w:t xml:space="preserve"> м/с, </w:t>
      </w:r>
      <w:r w:rsidR="00600EEF">
        <w:rPr>
          <w:sz w:val="28"/>
          <w:szCs w:val="28"/>
        </w:rPr>
        <w:t>местами порывы до 1</w:t>
      </w:r>
      <w:r w:rsidR="00922037">
        <w:rPr>
          <w:sz w:val="28"/>
          <w:szCs w:val="28"/>
        </w:rPr>
        <w:t>2</w:t>
      </w:r>
      <w:r w:rsidRPr="00641B96">
        <w:rPr>
          <w:sz w:val="28"/>
          <w:szCs w:val="28"/>
        </w:rPr>
        <w:t xml:space="preserve"> м/с,</w:t>
      </w:r>
      <w:r>
        <w:rPr>
          <w:sz w:val="28"/>
          <w:szCs w:val="28"/>
        </w:rPr>
        <w:t>.</w:t>
      </w:r>
    </w:p>
    <w:p w:rsidR="00564C94" w:rsidRDefault="00994D07" w:rsidP="00564C94">
      <w:pPr>
        <w:tabs>
          <w:tab w:val="left" w:pos="7800"/>
        </w:tabs>
        <w:jc w:val="both"/>
        <w:rPr>
          <w:sz w:val="28"/>
          <w:szCs w:val="28"/>
        </w:rPr>
      </w:pPr>
      <w:r>
        <w:rPr>
          <w:sz w:val="28"/>
          <w:szCs w:val="28"/>
        </w:rPr>
        <w:t>Температура ночью +8</w:t>
      </w:r>
      <w:r w:rsidR="00922037">
        <w:rPr>
          <w:sz w:val="28"/>
          <w:szCs w:val="28"/>
        </w:rPr>
        <w:t>…+</w:t>
      </w:r>
      <w:r>
        <w:rPr>
          <w:sz w:val="28"/>
          <w:szCs w:val="28"/>
        </w:rPr>
        <w:t>10</w:t>
      </w:r>
      <w:r w:rsidR="00564C94" w:rsidRPr="08E52618">
        <w:rPr>
          <w:sz w:val="28"/>
          <w:szCs w:val="28"/>
          <w:vertAlign w:val="superscript"/>
        </w:rPr>
        <w:t>о</w:t>
      </w:r>
      <w:r w:rsidR="006D692F">
        <w:rPr>
          <w:sz w:val="28"/>
          <w:szCs w:val="28"/>
        </w:rPr>
        <w:t>С, днем +19</w:t>
      </w:r>
      <w:r w:rsidR="00564C94" w:rsidRPr="08E52618">
        <w:rPr>
          <w:sz w:val="28"/>
          <w:szCs w:val="28"/>
        </w:rPr>
        <w:t>…+</w:t>
      </w:r>
      <w:r w:rsidR="006D692F">
        <w:rPr>
          <w:sz w:val="28"/>
          <w:szCs w:val="28"/>
        </w:rPr>
        <w:t>21</w:t>
      </w:r>
      <w:r w:rsidR="00564C94" w:rsidRPr="08E52618">
        <w:rPr>
          <w:sz w:val="28"/>
          <w:szCs w:val="28"/>
          <w:vertAlign w:val="superscript"/>
        </w:rPr>
        <w:t>о</w:t>
      </w:r>
      <w:r w:rsidR="00564C94" w:rsidRPr="08E52618">
        <w:rPr>
          <w:sz w:val="28"/>
          <w:szCs w:val="28"/>
        </w:rPr>
        <w:t>С.</w:t>
      </w:r>
    </w:p>
    <w:p w:rsidR="00B9191D" w:rsidRDefault="00B9191D"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 xml:space="preserve">Из-за нарушений правил дорожного движения, погодных </w:t>
      </w:r>
      <w:r w:rsidRPr="00600EEF">
        <w:rPr>
          <w:sz w:val="28"/>
          <w:szCs w:val="28"/>
        </w:rPr>
        <w:t>условий</w:t>
      </w:r>
      <w:r w:rsidRPr="00600EEF">
        <w:rPr>
          <w:b/>
          <w:sz w:val="28"/>
          <w:szCs w:val="28"/>
        </w:rPr>
        <w:t xml:space="preserve"> </w:t>
      </w:r>
      <w:r w:rsidR="006D692F" w:rsidRPr="006D692F">
        <w:rPr>
          <w:b/>
          <w:sz w:val="28"/>
          <w:szCs w:val="28"/>
        </w:rPr>
        <w:t>(дожди, в утренние часы местами туман)</w:t>
      </w:r>
      <w:r w:rsidR="00600EEF" w:rsidRPr="006D692F">
        <w:rPr>
          <w:b/>
          <w:sz w:val="28"/>
          <w:szCs w:val="28"/>
        </w:rPr>
        <w:t>,</w:t>
      </w:r>
      <w:r w:rsidR="00FD422C" w:rsidRPr="006D692F">
        <w:rPr>
          <w:b/>
          <w:sz w:val="28"/>
          <w:szCs w:val="28"/>
        </w:rPr>
        <w:t xml:space="preserve"> </w:t>
      </w:r>
      <w:r w:rsidRPr="00DF33A2">
        <w:rPr>
          <w:sz w:val="28"/>
          <w:szCs w:val="28"/>
        </w:rPr>
        <w:t>а также наличия лёгкой мототехники, сохраняется риск дорожнотранспортных происшествий 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lastRenderedPageBreak/>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F62913">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Pr="00DF33A2" w:rsidRDefault="00EB7BEA" w:rsidP="002D5482">
      <w:pPr>
        <w:widowControl w:val="0"/>
        <w:autoSpaceDE w:val="0"/>
        <w:autoSpaceDN w:val="0"/>
        <w:adjustRightInd w:val="0"/>
        <w:jc w:val="both"/>
        <w:rPr>
          <w:sz w:val="28"/>
          <w:szCs w:val="28"/>
        </w:rPr>
      </w:pP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994D07" w:rsidRPr="00994D07" w:rsidRDefault="006D692F" w:rsidP="00994D07">
      <w:pPr>
        <w:tabs>
          <w:tab w:val="left" w:pos="7800"/>
        </w:tabs>
        <w:jc w:val="both"/>
        <w:rPr>
          <w:b/>
          <w:sz w:val="28"/>
          <w:szCs w:val="28"/>
        </w:rPr>
      </w:pPr>
      <w:r>
        <w:t xml:space="preserve">                                           </w:t>
      </w:r>
      <w:r w:rsidR="00994D07" w:rsidRPr="00994D07">
        <w:rPr>
          <w:b/>
          <w:sz w:val="28"/>
          <w:szCs w:val="28"/>
        </w:rPr>
        <w:t>ШТОРМОВОЕ ПРЕДУПРЕЖДЕНИЕ № 37-4</w:t>
      </w:r>
    </w:p>
    <w:p w:rsidR="006D692F" w:rsidRPr="00994D07" w:rsidRDefault="00994D07" w:rsidP="00994D07">
      <w:pPr>
        <w:tabs>
          <w:tab w:val="left" w:pos="7800"/>
        </w:tabs>
        <w:jc w:val="both"/>
        <w:rPr>
          <w:b/>
          <w:sz w:val="28"/>
          <w:szCs w:val="28"/>
        </w:rPr>
      </w:pPr>
      <w:r w:rsidRPr="00994D07">
        <w:rPr>
          <w:b/>
          <w:sz w:val="28"/>
          <w:szCs w:val="28"/>
        </w:rPr>
        <w:t xml:space="preserve"> В Алтайском крае в период с 20 сентября по 23 сентября 2025 года сохранится высокая пожароопасность (4 класс). По данным Алтайского ЦГМС на территории Алтайского края ожидается горимость 2, 4 класса</w:t>
      </w:r>
    </w:p>
    <w:p w:rsidR="00EB7BEA" w:rsidRDefault="006D692F" w:rsidP="00B9191D">
      <w:pPr>
        <w:tabs>
          <w:tab w:val="left" w:pos="7800"/>
        </w:tabs>
        <w:jc w:val="both"/>
        <w:rPr>
          <w:b/>
          <w:sz w:val="28"/>
          <w:szCs w:val="28"/>
        </w:rPr>
      </w:pPr>
      <w:r w:rsidRPr="006D692F">
        <w:rPr>
          <w:sz w:val="28"/>
          <w:szCs w:val="28"/>
        </w:rPr>
        <w:t xml:space="preserve">В связи с </w:t>
      </w:r>
      <w:r w:rsidR="00922037">
        <w:rPr>
          <w:sz w:val="28"/>
          <w:szCs w:val="28"/>
        </w:rPr>
        <w:t>четвертым</w:t>
      </w:r>
      <w:r w:rsidRPr="006D692F">
        <w:rPr>
          <w:sz w:val="28"/>
          <w:szCs w:val="28"/>
        </w:rPr>
        <w:t xml:space="preserve"> классом пожароопасности,</w:t>
      </w:r>
      <w:r w:rsidR="00641B96" w:rsidRPr="00641B96">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r w:rsidR="00EB7BEA" w:rsidRPr="008065F7">
        <w:rPr>
          <w:b/>
          <w:sz w:val="28"/>
          <w:szCs w:val="28"/>
        </w:rPr>
        <w:t xml:space="preserve">   </w:t>
      </w:r>
    </w:p>
    <w:p w:rsidR="00FD422C" w:rsidRDefault="00FD422C" w:rsidP="002D5482">
      <w:pPr>
        <w:widowControl w:val="0"/>
        <w:autoSpaceDE w:val="0"/>
        <w:autoSpaceDN w:val="0"/>
        <w:adjustRightInd w:val="0"/>
        <w:jc w:val="both"/>
        <w:rPr>
          <w:b/>
          <w:bCs/>
          <w:sz w:val="28"/>
          <w:szCs w:val="28"/>
        </w:rPr>
      </w:pPr>
    </w:p>
    <w:p w:rsidR="00994D07" w:rsidRPr="00994D07" w:rsidRDefault="00994D07" w:rsidP="00994D07">
      <w:pPr>
        <w:widowControl w:val="0"/>
        <w:autoSpaceDE w:val="0"/>
        <w:autoSpaceDN w:val="0"/>
        <w:adjustRightInd w:val="0"/>
        <w:jc w:val="both"/>
        <w:rPr>
          <w:b/>
          <w:sz w:val="28"/>
          <w:szCs w:val="28"/>
        </w:rPr>
      </w:pPr>
      <w:r w:rsidRPr="00994D07">
        <w:rPr>
          <w:b/>
          <w:sz w:val="28"/>
          <w:szCs w:val="28"/>
        </w:rPr>
        <w:t>6</w:t>
      </w:r>
      <w:r>
        <w:rPr>
          <w:b/>
          <w:sz w:val="28"/>
          <w:szCs w:val="28"/>
        </w:rPr>
        <w:t>.</w:t>
      </w:r>
      <w:r w:rsidRPr="00994D07">
        <w:rPr>
          <w:b/>
          <w:sz w:val="28"/>
          <w:szCs w:val="28"/>
        </w:rPr>
        <w:t xml:space="preserve"> Вероятность риска происшествий на объектах энергетики и ЖКХ. </w:t>
      </w:r>
    </w:p>
    <w:p w:rsidR="00994D07" w:rsidRPr="00994D07" w:rsidRDefault="00994D07" w:rsidP="00994D07">
      <w:pPr>
        <w:widowControl w:val="0"/>
        <w:autoSpaceDE w:val="0"/>
        <w:autoSpaceDN w:val="0"/>
        <w:adjustRightInd w:val="0"/>
        <w:jc w:val="both"/>
        <w:rPr>
          <w:b/>
          <w:bCs/>
          <w:sz w:val="28"/>
          <w:szCs w:val="28"/>
        </w:rPr>
      </w:pPr>
      <w:r w:rsidRPr="00994D07">
        <w:rPr>
          <w:sz w:val="28"/>
          <w:szCs w:val="28"/>
        </w:rPr>
        <w:t xml:space="preserve">На территории </w:t>
      </w:r>
      <w:r>
        <w:rPr>
          <w:sz w:val="28"/>
          <w:szCs w:val="28"/>
        </w:rPr>
        <w:t>Усть-Пристанского района</w:t>
      </w:r>
      <w:r w:rsidRPr="00994D07">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994D07" w:rsidRDefault="00994D07" w:rsidP="00C2604B">
      <w:pPr>
        <w:tabs>
          <w:tab w:val="left" w:pos="7800"/>
        </w:tabs>
        <w:jc w:val="both"/>
        <w:rPr>
          <w:b/>
          <w:sz w:val="28"/>
          <w:szCs w:val="28"/>
        </w:rPr>
      </w:pPr>
    </w:p>
    <w:p w:rsidR="00C2604B" w:rsidRPr="008065F7" w:rsidRDefault="00994D07"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B10862" w:rsidRPr="00B10862" w:rsidRDefault="00A13EF7" w:rsidP="003954EB">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акваториях. </w:t>
      </w:r>
    </w:p>
    <w:p w:rsidR="00D468EB" w:rsidRDefault="00D468EB" w:rsidP="003954EB">
      <w:pPr>
        <w:tabs>
          <w:tab w:val="left" w:pos="7800"/>
        </w:tabs>
        <w:jc w:val="both"/>
        <w:rPr>
          <w:b/>
          <w:sz w:val="28"/>
          <w:szCs w:val="28"/>
        </w:rPr>
      </w:pPr>
    </w:p>
    <w:p w:rsidR="008065F7" w:rsidRPr="008065F7" w:rsidRDefault="00994D07" w:rsidP="003954EB">
      <w:pPr>
        <w:tabs>
          <w:tab w:val="left" w:pos="7800"/>
        </w:tabs>
        <w:jc w:val="both"/>
        <w:rPr>
          <w:b/>
          <w:sz w:val="28"/>
          <w:szCs w:val="28"/>
        </w:rPr>
      </w:pPr>
      <w:r>
        <w:rPr>
          <w:b/>
          <w:sz w:val="28"/>
          <w:szCs w:val="28"/>
        </w:rPr>
        <w:t>8</w:t>
      </w:r>
      <w:r w:rsidR="008065F7" w:rsidRPr="008065F7">
        <w:rPr>
          <w:b/>
          <w:sz w:val="28"/>
          <w:szCs w:val="28"/>
        </w:rPr>
        <w:t xml:space="preserve">.Риск происшествий, связанных с потерей людей в природной среде. </w:t>
      </w:r>
    </w:p>
    <w:p w:rsidR="008065F7" w:rsidRDefault="008065F7" w:rsidP="003954EB">
      <w:pPr>
        <w:tabs>
          <w:tab w:val="left" w:pos="7800"/>
        </w:tabs>
        <w:jc w:val="both"/>
        <w:rPr>
          <w:sz w:val="28"/>
          <w:szCs w:val="28"/>
        </w:rPr>
      </w:pPr>
      <w:r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6D692F" w:rsidRDefault="006D692F" w:rsidP="003954EB">
      <w:pPr>
        <w:tabs>
          <w:tab w:val="left" w:pos="7800"/>
        </w:tabs>
        <w:jc w:val="both"/>
        <w:rPr>
          <w:sz w:val="28"/>
          <w:szCs w:val="28"/>
        </w:rPr>
      </w:pPr>
    </w:p>
    <w:p w:rsidR="00804776" w:rsidRPr="008065F7" w:rsidRDefault="00994D07"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w:t>
      </w:r>
      <w:r w:rsidR="00734F60" w:rsidRPr="008065F7">
        <w:rPr>
          <w:sz w:val="28"/>
          <w:szCs w:val="28"/>
        </w:rPr>
        <w:lastRenderedPageBreak/>
        <w:t xml:space="preserve">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w:t>
      </w:r>
      <w:r w:rsidRPr="008065F7">
        <w:rPr>
          <w:rFonts w:ascii="Times New Roman" w:hAnsi="Times New Roman"/>
          <w:bCs/>
          <w:sz w:val="28"/>
          <w:szCs w:val="28"/>
        </w:rPr>
        <w:lastRenderedPageBreak/>
        <w:t xml:space="preserve">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0D69DB"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600EEF" w:rsidRPr="008065F7" w:rsidRDefault="00600EEF" w:rsidP="007E0D29">
      <w:pPr>
        <w:tabs>
          <w:tab w:val="left" w:pos="720"/>
        </w:tabs>
        <w:jc w:val="both"/>
        <w:rPr>
          <w:bCs/>
          <w:sz w:val="28"/>
          <w:szCs w:val="28"/>
        </w:rPr>
      </w:pPr>
    </w:p>
    <w:p w:rsidR="000D69DB" w:rsidRPr="008065F7" w:rsidRDefault="006D692F"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994D07" w:rsidRPr="00994D07" w:rsidRDefault="00994D07" w:rsidP="000D69DB">
      <w:pPr>
        <w:tabs>
          <w:tab w:val="left" w:pos="720"/>
        </w:tabs>
        <w:jc w:val="both"/>
        <w:rPr>
          <w:b/>
          <w:sz w:val="28"/>
          <w:szCs w:val="28"/>
        </w:rPr>
      </w:pPr>
      <w:r w:rsidRPr="00994D07">
        <w:rPr>
          <w:b/>
          <w:sz w:val="28"/>
          <w:szCs w:val="28"/>
        </w:rPr>
        <w:t xml:space="preserve">5. По риску аварий на объектах ТЭК и ЖКХ. </w:t>
      </w:r>
    </w:p>
    <w:p w:rsidR="00994D07" w:rsidRDefault="00994D07" w:rsidP="000D69DB">
      <w:pPr>
        <w:tabs>
          <w:tab w:val="left" w:pos="720"/>
        </w:tabs>
        <w:jc w:val="both"/>
        <w:rPr>
          <w:sz w:val="28"/>
          <w:szCs w:val="28"/>
        </w:rPr>
      </w:pPr>
      <w:r w:rsidRPr="00994D07">
        <w:rPr>
          <w:sz w:val="28"/>
          <w:szCs w:val="28"/>
        </w:rPr>
        <w:t xml:space="preserve">проверить готовность сил и средств аварийных служб к реагированию; </w:t>
      </w:r>
    </w:p>
    <w:p w:rsidR="00994D07" w:rsidRDefault="00994D07" w:rsidP="000D69DB">
      <w:pPr>
        <w:tabs>
          <w:tab w:val="left" w:pos="720"/>
        </w:tabs>
        <w:jc w:val="both"/>
        <w:rPr>
          <w:sz w:val="28"/>
          <w:szCs w:val="28"/>
        </w:rPr>
      </w:pPr>
      <w:r w:rsidRPr="00994D07">
        <w:rPr>
          <w:sz w:val="28"/>
          <w:szCs w:val="28"/>
        </w:rPr>
        <w:t xml:space="preserve">уточнить план эвакуации населения, проверить готовность ПВР; </w:t>
      </w:r>
    </w:p>
    <w:p w:rsidR="00994D07" w:rsidRDefault="00994D07" w:rsidP="000D69DB">
      <w:pPr>
        <w:tabs>
          <w:tab w:val="left" w:pos="720"/>
        </w:tabs>
        <w:jc w:val="both"/>
        <w:rPr>
          <w:sz w:val="28"/>
          <w:szCs w:val="28"/>
        </w:rPr>
      </w:pPr>
      <w:r w:rsidRPr="00994D07">
        <w:rPr>
          <w:sz w:val="28"/>
          <w:szCs w:val="28"/>
        </w:rPr>
        <w:t>руководителям всех уровней обеспечить бесперебойное функционирование объектов и оборудования энергетического комплекса, включая резервное;</w:t>
      </w:r>
    </w:p>
    <w:p w:rsidR="00994D07" w:rsidRDefault="00994D07" w:rsidP="000D69DB">
      <w:pPr>
        <w:tabs>
          <w:tab w:val="left" w:pos="720"/>
        </w:tabs>
        <w:jc w:val="both"/>
        <w:rPr>
          <w:sz w:val="28"/>
          <w:szCs w:val="28"/>
        </w:rPr>
      </w:pPr>
      <w:r w:rsidRPr="00994D07">
        <w:rPr>
          <w:sz w:val="28"/>
          <w:szCs w:val="28"/>
        </w:rPr>
        <w:t xml:space="preserve"> во взаимодействии с энергоснабжающими организациями провести работы по недопущению провисания и перехлеста электрических сетей; </w:t>
      </w:r>
    </w:p>
    <w:p w:rsidR="00994D07" w:rsidRDefault="00994D07" w:rsidP="000D69DB">
      <w:pPr>
        <w:tabs>
          <w:tab w:val="left" w:pos="720"/>
        </w:tabs>
        <w:jc w:val="both"/>
        <w:rPr>
          <w:sz w:val="28"/>
          <w:szCs w:val="28"/>
        </w:rPr>
      </w:pPr>
      <w:r w:rsidRPr="00994D07">
        <w:rPr>
          <w:sz w:val="28"/>
          <w:szCs w:val="28"/>
        </w:rPr>
        <w:t xml:space="preserve">обеспечить готовность к работе резервных источников электропитания в учреждениях с круглосуточным пребыванием людей; </w:t>
      </w:r>
    </w:p>
    <w:p w:rsidR="00994D07" w:rsidRDefault="00994D07" w:rsidP="000D69DB">
      <w:pPr>
        <w:tabs>
          <w:tab w:val="left" w:pos="720"/>
        </w:tabs>
        <w:jc w:val="both"/>
        <w:rPr>
          <w:sz w:val="28"/>
          <w:szCs w:val="28"/>
        </w:rPr>
      </w:pPr>
      <w:r w:rsidRPr="00994D07">
        <w:rPr>
          <w:sz w:val="28"/>
          <w:szCs w:val="28"/>
        </w:rPr>
        <w:t xml:space="preserve">обеспечить готовность аварийных служб к реагированию на возможные ЧС и происшествия на объектах топливно-энергетического комплекса; </w:t>
      </w:r>
    </w:p>
    <w:p w:rsidR="00994D07" w:rsidRPr="00994D07" w:rsidRDefault="00994D07" w:rsidP="000D69DB">
      <w:pPr>
        <w:tabs>
          <w:tab w:val="left" w:pos="720"/>
        </w:tabs>
        <w:jc w:val="both"/>
        <w:rPr>
          <w:sz w:val="28"/>
          <w:szCs w:val="28"/>
        </w:rPr>
      </w:pPr>
      <w:r w:rsidRPr="00994D07">
        <w:rPr>
          <w:sz w:val="28"/>
          <w:szCs w:val="28"/>
        </w:rPr>
        <w:t>в муниципальных образованиях, использующих газовое оборудование обратить внимание на его исправность и качество поставляемого газа в соответствии с условиями эксплуатации, для исключения случаев взрывов бытового газа;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077902" w:rsidRPr="008065F7" w:rsidRDefault="00994D0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lastRenderedPageBreak/>
        <w:t>6</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F62913"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b/>
          <w:bCs/>
          <w:color w:val="000000"/>
          <w:sz w:val="28"/>
          <w:szCs w:val="28"/>
        </w:rPr>
        <w:t xml:space="preserve"> </w:t>
      </w:r>
      <w:bookmarkStart w:id="1" w:name="_GoBack"/>
      <w:bookmarkEnd w:id="1"/>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Pr="008065F7" w:rsidRDefault="00077902" w:rsidP="006D692F">
      <w:pPr>
        <w:pStyle w:val="a7"/>
        <w:autoSpaceDE w:val="0"/>
        <w:autoSpaceDN w:val="0"/>
        <w:adjustRightInd w:val="0"/>
        <w:ind w:left="0"/>
        <w:jc w:val="both"/>
        <w:rPr>
          <w:sz w:val="28"/>
          <w:szCs w:val="28"/>
        </w:rPr>
      </w:pPr>
      <w:r w:rsidRPr="008065F7">
        <w:rPr>
          <w:rFonts w:ascii="Times New Roman" w:hAnsi="Times New Roman"/>
          <w:color w:val="000000"/>
          <w:sz w:val="28"/>
          <w:szCs w:val="28"/>
        </w:rPr>
        <w:t xml:space="preserve">-на водных объектах Усть-Пристанского района с целью исключения случае гибели </w:t>
      </w:r>
    </w:p>
    <w:p w:rsidR="001C7446" w:rsidRPr="008065F7" w:rsidRDefault="001C7446" w:rsidP="00D40329">
      <w:pPr>
        <w:pStyle w:val="a7"/>
        <w:autoSpaceDE w:val="0"/>
        <w:autoSpaceDN w:val="0"/>
        <w:adjustRightInd w:val="0"/>
        <w:ind w:left="0"/>
        <w:jc w:val="both"/>
        <w:rPr>
          <w:rFonts w:ascii="Times New Roman" w:hAnsi="Times New Roman"/>
          <w:color w:val="000000"/>
          <w:sz w:val="28"/>
          <w:szCs w:val="28"/>
        </w:rPr>
      </w:pPr>
    </w:p>
    <w:p w:rsidR="002740C2"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994D07">
        <w:rPr>
          <w:rFonts w:ascii="Times New Roman" w:hAnsi="Times New Roman"/>
          <w:b/>
          <w:sz w:val="28"/>
          <w:szCs w:val="28"/>
        </w:rPr>
        <w:t>7</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Pr="008065F7"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-организовано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реагированию на возможные ЧС и происшествия, связанные с потерей людей в природной среде. </w:t>
      </w:r>
    </w:p>
    <w:p w:rsidR="006D692F" w:rsidRDefault="002B55DC"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что делать при отравлении выхлопными газами, землетрясении, паводке, природном пожаре и т.д.). </w:t>
      </w:r>
      <w:r w:rsidR="004A668C" w:rsidRPr="008065F7">
        <w:rPr>
          <w:rFonts w:ascii="Times New Roman" w:hAnsi="Times New Roman"/>
          <w:sz w:val="28"/>
          <w:szCs w:val="28"/>
        </w:rPr>
        <w:t xml:space="preserve"> </w:t>
      </w:r>
    </w:p>
    <w:p w:rsidR="00FA1E5C" w:rsidRPr="008065F7" w:rsidRDefault="00FA1E5C"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994D07">
        <w:rPr>
          <w:rFonts w:ascii="Times New Roman" w:eastAsia="Calibri" w:hAnsi="Times New Roman"/>
          <w:sz w:val="28"/>
          <w:szCs w:val="28"/>
        </w:rPr>
        <w:t>19</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994D07">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994D07">
        <w:rPr>
          <w:rFonts w:ascii="Times New Roman" w:eastAsia="Calibri" w:hAnsi="Times New Roman"/>
          <w:sz w:val="28"/>
          <w:szCs w:val="28"/>
        </w:rPr>
        <w:t>55</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0276B" w:rsidRPr="008065F7">
        <w:rPr>
          <w:rFonts w:ascii="Times New Roman" w:hAnsi="Times New Roman"/>
          <w:sz w:val="28"/>
          <w:szCs w:val="28"/>
        </w:rPr>
        <w:t>Крюковой С.Е.</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994D07">
        <w:rPr>
          <w:rFonts w:ascii="Times New Roman" w:eastAsia="Calibri" w:hAnsi="Times New Roman"/>
          <w:sz w:val="28"/>
          <w:szCs w:val="28"/>
        </w:rPr>
        <w:t>19</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994D07">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F62913">
        <w:rPr>
          <w:rFonts w:ascii="Times New Roman" w:hAnsi="Times New Roman"/>
          <w:color w:val="000000"/>
          <w:sz w:val="28"/>
          <w:szCs w:val="28"/>
        </w:rPr>
        <w:t xml:space="preserve"> 35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40276B" w:rsidP="00B96FF3">
      <w:pPr>
        <w:pStyle w:val="a7"/>
        <w:autoSpaceDE w:val="0"/>
        <w:autoSpaceDN w:val="0"/>
        <w:adjustRightInd w:val="0"/>
        <w:ind w:left="0"/>
        <w:jc w:val="both"/>
        <w:rPr>
          <w:noProof/>
          <w:sz w:val="28"/>
          <w:szCs w:val="28"/>
        </w:rPr>
      </w:pPr>
      <w:r w:rsidRPr="008065F7">
        <w:rPr>
          <w:noProof/>
          <w:sz w:val="28"/>
          <w:szCs w:val="28"/>
          <w:lang w:eastAsia="ru-RU"/>
        </w:rPr>
        <w:drawing>
          <wp:anchor distT="0" distB="0" distL="114300" distR="114300" simplePos="0" relativeHeight="251659264" behindDoc="1" locked="0" layoutInCell="1" allowOverlap="1" wp14:anchorId="5F0B3BAF" wp14:editId="4CFD9A77">
            <wp:simplePos x="0" y="0"/>
            <wp:positionH relativeFrom="column">
              <wp:posOffset>2676525</wp:posOffset>
            </wp:positionH>
            <wp:positionV relativeFrom="paragraph">
              <wp:posOffset>228600</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40276B" w:rsidRPr="008065F7">
        <w:rPr>
          <w:noProof/>
          <w:sz w:val="28"/>
          <w:szCs w:val="28"/>
        </w:rPr>
        <w:t>С.Е.Крюкова</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4F3" w:rsidRDefault="004D04F3" w:rsidP="002E73CB">
      <w:r>
        <w:separator/>
      </w:r>
    </w:p>
  </w:endnote>
  <w:endnote w:type="continuationSeparator" w:id="0">
    <w:p w:rsidR="004D04F3" w:rsidRDefault="004D04F3"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4F3" w:rsidRDefault="004D04F3" w:rsidP="002E73CB">
      <w:r>
        <w:separator/>
      </w:r>
    </w:p>
  </w:footnote>
  <w:footnote w:type="continuationSeparator" w:id="0">
    <w:p w:rsidR="004D04F3" w:rsidRDefault="004D04F3"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C4"/>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4F3"/>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5A5"/>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F"/>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037"/>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4D07"/>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2913"/>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6E77"/>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5D3A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1F045A-EB61-4C36-B46B-558E7662C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1</Pages>
  <Words>1884</Words>
  <Characters>10741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12600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207</cp:revision>
  <cp:lastPrinted>2025-09-10T07:23:00Z</cp:lastPrinted>
  <dcterms:created xsi:type="dcterms:W3CDTF">2023-04-11T07:20:00Z</dcterms:created>
  <dcterms:modified xsi:type="dcterms:W3CDTF">2025-09-19T07:35:00Z</dcterms:modified>
</cp:coreProperties>
</file>