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9BFA46A"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81F86">
        <w:rPr>
          <w:b/>
          <w:sz w:val="28"/>
          <w:szCs w:val="28"/>
          <w:lang w:eastAsia="ar-SA"/>
        </w:rPr>
        <w:t xml:space="preserve"> 2</w:t>
      </w:r>
      <w:r w:rsidR="007F43A6">
        <w:rPr>
          <w:b/>
          <w:sz w:val="28"/>
          <w:szCs w:val="28"/>
          <w:lang w:eastAsia="ar-SA"/>
        </w:rPr>
        <w:t>5</w:t>
      </w:r>
      <w:r w:rsidRPr="008065F7">
        <w:rPr>
          <w:b/>
          <w:sz w:val="28"/>
          <w:szCs w:val="28"/>
          <w:lang w:eastAsia="ar-SA"/>
        </w:rPr>
        <w:t>.</w:t>
      </w:r>
      <w:r w:rsidR="00937CAF">
        <w:rPr>
          <w:b/>
          <w:sz w:val="28"/>
          <w:szCs w:val="28"/>
          <w:lang w:eastAsia="ar-SA"/>
        </w:rPr>
        <w:t>02</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462A7528" w14:textId="77777777" w:rsidR="007F43A6" w:rsidRPr="007F43A6" w:rsidRDefault="007F43A6" w:rsidP="007F43A6">
      <w:pPr>
        <w:tabs>
          <w:tab w:val="left" w:pos="720"/>
        </w:tabs>
        <w:suppressAutoHyphens/>
        <w:jc w:val="center"/>
        <w:rPr>
          <w:b/>
          <w:sz w:val="28"/>
          <w:szCs w:val="28"/>
        </w:rPr>
      </w:pPr>
      <w:r w:rsidRPr="007F43A6">
        <w:rPr>
          <w:b/>
          <w:sz w:val="28"/>
          <w:szCs w:val="28"/>
        </w:rPr>
        <w:t>ШТОРМОВОЕ ПРЕДУПРЕЖДЕНИЕ № 6</w:t>
      </w:r>
    </w:p>
    <w:p w14:paraId="7E7E01A1" w14:textId="185DBBD9" w:rsidR="007F43A6" w:rsidRDefault="007F43A6" w:rsidP="0024792C">
      <w:pPr>
        <w:tabs>
          <w:tab w:val="left" w:pos="720"/>
        </w:tabs>
        <w:suppressAutoHyphens/>
        <w:ind w:firstLine="709"/>
        <w:jc w:val="both"/>
        <w:rPr>
          <w:sz w:val="28"/>
          <w:szCs w:val="28"/>
        </w:rPr>
      </w:pPr>
      <w:r w:rsidRPr="007F43A6">
        <w:rPr>
          <w:sz w:val="28"/>
          <w:szCs w:val="28"/>
        </w:rPr>
        <w:t>В Алтайском крае в период с 25 февраля по 1 марта 2026 года ожидается аномально холодная погода: минимальная температура воздуха -35°С и ниже, местами сильный мороз: минимальная температура воздуха -40°С и ниже.</w:t>
      </w:r>
    </w:p>
    <w:p w14:paraId="62F5A6D8" w14:textId="67464047" w:rsidR="003648FF" w:rsidRDefault="00E872AE" w:rsidP="003648FF">
      <w:pPr>
        <w:pStyle w:val="docdata"/>
        <w:tabs>
          <w:tab w:val="left" w:pos="7801"/>
        </w:tabs>
        <w:spacing w:before="0" w:beforeAutospacing="0" w:after="0" w:afterAutospacing="0"/>
        <w:jc w:val="center"/>
      </w:pPr>
      <w:r>
        <w:rPr>
          <w:b/>
          <w:sz w:val="28"/>
          <w:szCs w:val="28"/>
          <w:lang w:eastAsia="ar-SA"/>
        </w:rPr>
        <w:t xml:space="preserve">       </w:t>
      </w:r>
      <w:r w:rsidR="00281F86">
        <w:rPr>
          <w:b/>
          <w:bCs/>
          <w:color w:val="000000"/>
          <w:sz w:val="28"/>
          <w:szCs w:val="28"/>
        </w:rPr>
        <w:t>ПРОГНОЗ ПОГОДЫ НА 2</w:t>
      </w:r>
      <w:r w:rsidR="007F43A6">
        <w:rPr>
          <w:b/>
          <w:bCs/>
          <w:color w:val="000000"/>
          <w:sz w:val="28"/>
          <w:szCs w:val="28"/>
        </w:rPr>
        <w:t>5</w:t>
      </w:r>
      <w:r w:rsidR="00937CAF">
        <w:rPr>
          <w:b/>
          <w:bCs/>
          <w:color w:val="000000"/>
          <w:sz w:val="28"/>
          <w:szCs w:val="28"/>
        </w:rPr>
        <w:t>.02</w:t>
      </w:r>
      <w:r w:rsidR="003648FF">
        <w:rPr>
          <w:b/>
          <w:bCs/>
          <w:color w:val="000000"/>
          <w:sz w:val="28"/>
          <w:szCs w:val="28"/>
        </w:rPr>
        <w:t>.2026г.</w:t>
      </w:r>
    </w:p>
    <w:p w14:paraId="1B0C61D0" w14:textId="446EE326" w:rsidR="003648FF" w:rsidRDefault="003648FF" w:rsidP="0024792C">
      <w:pPr>
        <w:pStyle w:val="aa"/>
        <w:tabs>
          <w:tab w:val="left" w:pos="7802"/>
        </w:tabs>
        <w:spacing w:before="0" w:beforeAutospacing="0" w:after="0" w:afterAutospacing="0"/>
        <w:ind w:firstLine="709"/>
        <w:jc w:val="both"/>
      </w:pPr>
      <w:r>
        <w:rPr>
          <w:b/>
          <w:bCs/>
          <w:color w:val="000000"/>
          <w:sz w:val="28"/>
          <w:szCs w:val="28"/>
        </w:rPr>
        <w:t xml:space="preserve">В Усть – Пристанском районе: </w:t>
      </w:r>
      <w:r w:rsidR="0024792C">
        <w:rPr>
          <w:color w:val="000000"/>
          <w:sz w:val="28"/>
          <w:szCs w:val="28"/>
        </w:rPr>
        <w:t>ясно, без осадков</w:t>
      </w:r>
      <w:r w:rsidR="007F43A6" w:rsidRPr="007F43A6">
        <w:rPr>
          <w:color w:val="000000"/>
          <w:sz w:val="28"/>
          <w:szCs w:val="28"/>
        </w:rPr>
        <w:t>. Преимущественно без осадков, ночью местами небольшой снег. В утренние часы местами изморозь</w:t>
      </w:r>
      <w:r w:rsidR="0024792C">
        <w:rPr>
          <w:color w:val="000000"/>
          <w:sz w:val="28"/>
          <w:szCs w:val="28"/>
        </w:rPr>
        <w:t>, возможен туман. Ветер западный, 1-3</w:t>
      </w:r>
      <w:r w:rsidR="007F43A6" w:rsidRPr="007F43A6">
        <w:rPr>
          <w:color w:val="000000"/>
          <w:sz w:val="28"/>
          <w:szCs w:val="28"/>
        </w:rPr>
        <w:t xml:space="preserve"> м/с.</w:t>
      </w:r>
      <w:r w:rsidR="007F43A6">
        <w:rPr>
          <w:color w:val="000000"/>
          <w:sz w:val="28"/>
          <w:szCs w:val="28"/>
        </w:rPr>
        <w:t xml:space="preserve"> </w:t>
      </w:r>
      <w:r>
        <w:rPr>
          <w:color w:val="000000"/>
          <w:sz w:val="28"/>
          <w:szCs w:val="28"/>
        </w:rPr>
        <w:t>Температура ночью -</w:t>
      </w:r>
      <w:r w:rsidR="0024792C">
        <w:rPr>
          <w:color w:val="000000"/>
          <w:sz w:val="28"/>
          <w:szCs w:val="28"/>
        </w:rPr>
        <w:t>32</w:t>
      </w:r>
      <w:r w:rsidR="007F43A6">
        <w:rPr>
          <w:color w:val="000000"/>
          <w:sz w:val="28"/>
          <w:szCs w:val="28"/>
        </w:rPr>
        <w:t>…34</w:t>
      </w:r>
      <w:r>
        <w:rPr>
          <w:color w:val="000000"/>
          <w:sz w:val="28"/>
          <w:szCs w:val="28"/>
          <w:vertAlign w:val="superscript"/>
        </w:rPr>
        <w:t>о</w:t>
      </w:r>
      <w:r>
        <w:rPr>
          <w:color w:val="000000"/>
          <w:sz w:val="28"/>
          <w:szCs w:val="28"/>
        </w:rPr>
        <w:t>С,</w:t>
      </w:r>
      <w:r w:rsidR="0024792C">
        <w:rPr>
          <w:color w:val="000000"/>
          <w:sz w:val="28"/>
          <w:szCs w:val="28"/>
        </w:rPr>
        <w:t xml:space="preserve"> днем -23</w:t>
      </w:r>
      <w:r>
        <w:rPr>
          <w:color w:val="000000"/>
          <w:sz w:val="28"/>
          <w:szCs w:val="28"/>
        </w:rPr>
        <w:t>…-</w:t>
      </w:r>
      <w:r w:rsidR="007F43A6">
        <w:rPr>
          <w:color w:val="000000"/>
          <w:sz w:val="28"/>
          <w:szCs w:val="28"/>
        </w:rPr>
        <w:t>2</w:t>
      </w:r>
      <w:r w:rsidR="0024792C">
        <w:rPr>
          <w:color w:val="000000"/>
          <w:sz w:val="28"/>
          <w:szCs w:val="28"/>
        </w:rPr>
        <w:t>5</w:t>
      </w:r>
      <w:r>
        <w:rPr>
          <w:color w:val="000000"/>
          <w:sz w:val="28"/>
          <w:szCs w:val="28"/>
          <w:vertAlign w:val="superscript"/>
        </w:rPr>
        <w:t>о</w:t>
      </w:r>
      <w:r>
        <w:rPr>
          <w:color w:val="000000"/>
          <w:sz w:val="28"/>
          <w:szCs w:val="28"/>
        </w:rPr>
        <w:t>С.</w:t>
      </w:r>
    </w:p>
    <w:p w14:paraId="253E6C68" w14:textId="77777777" w:rsidR="003648FF" w:rsidRDefault="003648FF" w:rsidP="00EB7BEA">
      <w:pPr>
        <w:tabs>
          <w:tab w:val="left" w:pos="7800"/>
        </w:tabs>
        <w:jc w:val="both"/>
        <w:rPr>
          <w:b/>
          <w:sz w:val="28"/>
          <w:szCs w:val="28"/>
          <w:lang w:eastAsia="ar-SA"/>
        </w:rPr>
      </w:pPr>
    </w:p>
    <w:p w14:paraId="0C77637D" w14:textId="427F35C4"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6D0D0E1B"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7F43A6">
        <w:rPr>
          <w:bCs/>
          <w:sz w:val="28"/>
          <w:szCs w:val="28"/>
        </w:rPr>
        <w:t>, в связи с низкими температурами (</w:t>
      </w:r>
      <w:r w:rsidR="007F43A6" w:rsidRPr="007F43A6">
        <w:rPr>
          <w:b/>
          <w:bCs/>
          <w:i/>
          <w:sz w:val="28"/>
          <w:szCs w:val="28"/>
        </w:rPr>
        <w:t>местами до -40</w:t>
      </w:r>
      <w:r w:rsidR="00B362ED">
        <w:rPr>
          <w:color w:val="000000"/>
          <w:sz w:val="28"/>
          <w:szCs w:val="28"/>
          <w:vertAlign w:val="superscript"/>
        </w:rPr>
        <w:t>о</w:t>
      </w:r>
      <w:r w:rsidR="00B362ED">
        <w:rPr>
          <w:color w:val="000000"/>
          <w:sz w:val="28"/>
          <w:szCs w:val="28"/>
        </w:rPr>
        <w:t>С</w:t>
      </w:r>
      <w:r w:rsidR="007F43A6" w:rsidRPr="007F43A6">
        <w:rPr>
          <w:b/>
          <w:bCs/>
          <w:i/>
          <w:sz w:val="28"/>
          <w:szCs w:val="28"/>
        </w:rPr>
        <w:t>)</w:t>
      </w:r>
      <w:r w:rsidR="007F43A6">
        <w:rPr>
          <w:b/>
          <w:bCs/>
          <w:i/>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7F43A6" w:rsidRPr="007F43A6">
        <w:rPr>
          <w:b/>
          <w:i/>
          <w:sz w:val="28"/>
          <w:szCs w:val="28"/>
        </w:rPr>
        <w:t>(в т.ч. перекал печи)</w:t>
      </w:r>
      <w:r w:rsidR="007F43A6" w:rsidRP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1F1739C9"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условий</w:t>
      </w:r>
      <w:r w:rsidR="00937CAF">
        <w:rPr>
          <w:sz w:val="28"/>
          <w:szCs w:val="28"/>
        </w:rPr>
        <w:t xml:space="preserve"> </w:t>
      </w:r>
      <w:r w:rsidR="007469F7" w:rsidRPr="007469F7">
        <w:rPr>
          <w:b/>
          <w:bCs/>
          <w:i/>
          <w:sz w:val="28"/>
          <w:szCs w:val="28"/>
        </w:rPr>
        <w:t xml:space="preserve">(температура ночью местами до -40 </w:t>
      </w:r>
      <w:r w:rsidR="00B362ED">
        <w:rPr>
          <w:color w:val="000000"/>
          <w:sz w:val="28"/>
          <w:szCs w:val="28"/>
          <w:vertAlign w:val="superscript"/>
        </w:rPr>
        <w:t>о</w:t>
      </w:r>
      <w:r w:rsidR="00B362ED">
        <w:rPr>
          <w:color w:val="000000"/>
          <w:sz w:val="28"/>
          <w:szCs w:val="28"/>
        </w:rPr>
        <w:t>С</w:t>
      </w:r>
      <w:r w:rsidR="007469F7" w:rsidRPr="007469F7">
        <w:rPr>
          <w:b/>
          <w:bCs/>
          <w:i/>
          <w:sz w:val="28"/>
          <w:szCs w:val="28"/>
        </w:rPr>
        <w:t>)</w:t>
      </w:r>
      <w:r w:rsidR="001F32E1" w:rsidRPr="003648FF">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37C76B1A" w:rsidR="006366D1" w:rsidRPr="00514CDE"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28E311D4" w:rsidR="006366D1" w:rsidRDefault="006366D1" w:rsidP="00A44C47">
      <w:pPr>
        <w:tabs>
          <w:tab w:val="left" w:pos="7800"/>
        </w:tabs>
        <w:jc w:val="both"/>
        <w:rPr>
          <w:b/>
          <w:bCs/>
          <w:sz w:val="28"/>
          <w:szCs w:val="28"/>
        </w:rPr>
      </w:pPr>
      <w:r>
        <w:rPr>
          <w:sz w:val="28"/>
          <w:szCs w:val="28"/>
        </w:rPr>
        <w:t xml:space="preserve">     </w:t>
      </w:r>
      <w:r w:rsidR="003648FF">
        <w:rPr>
          <w:sz w:val="28"/>
          <w:szCs w:val="28"/>
        </w:rPr>
        <w:t>Н</w:t>
      </w:r>
      <w:r w:rsidRPr="005E387A">
        <w:rPr>
          <w:sz w:val="28"/>
          <w:szCs w:val="28"/>
        </w:rPr>
        <w:t xml:space="preserve">а территории </w:t>
      </w:r>
      <w:r w:rsidRPr="00A44C47">
        <w:rPr>
          <w:b/>
          <w:sz w:val="28"/>
          <w:szCs w:val="28"/>
        </w:rPr>
        <w:t>Усть-Пристанского района</w:t>
      </w:r>
      <w:r w:rsidR="003F46DA">
        <w:rPr>
          <w:b/>
          <w:sz w:val="28"/>
          <w:szCs w:val="28"/>
        </w:rPr>
        <w:t xml:space="preserve">, </w:t>
      </w:r>
      <w:r w:rsidR="003F46DA">
        <w:rPr>
          <w:sz w:val="28"/>
          <w:szCs w:val="28"/>
        </w:rPr>
        <w:t xml:space="preserve">в связи с прогнозируемыми низкими температурами воздуха </w:t>
      </w:r>
      <w:r w:rsidR="003F46DA" w:rsidRPr="003F46DA">
        <w:rPr>
          <w:sz w:val="28"/>
          <w:szCs w:val="28"/>
        </w:rPr>
        <w:t>(</w:t>
      </w:r>
      <w:r w:rsidR="003F46DA" w:rsidRPr="003F46DA">
        <w:rPr>
          <w:b/>
          <w:i/>
          <w:sz w:val="28"/>
          <w:szCs w:val="28"/>
        </w:rPr>
        <w:t>температура ночью местами до -40</w:t>
      </w:r>
      <w:r w:rsidR="00B362ED">
        <w:rPr>
          <w:color w:val="000000"/>
          <w:sz w:val="28"/>
          <w:szCs w:val="28"/>
          <w:vertAlign w:val="superscript"/>
        </w:rPr>
        <w:t>о</w:t>
      </w:r>
      <w:r w:rsidR="00B362ED">
        <w:rPr>
          <w:color w:val="000000"/>
          <w:sz w:val="28"/>
          <w:szCs w:val="28"/>
        </w:rPr>
        <w:t>С</w:t>
      </w:r>
      <w:r w:rsidR="003F46DA" w:rsidRPr="003F46DA">
        <w:rPr>
          <w:sz w:val="28"/>
          <w:szCs w:val="28"/>
        </w:rPr>
        <w:t>)</w:t>
      </w:r>
      <w:r w:rsidR="003F46DA">
        <w:rPr>
          <w:sz w:val="28"/>
          <w:szCs w:val="28"/>
        </w:rPr>
        <w:t xml:space="preserve">, </w:t>
      </w:r>
      <w:r w:rsidR="003F46DA" w:rsidRPr="003F46DA">
        <w:rPr>
          <w:sz w:val="28"/>
          <w:szCs w:val="28"/>
        </w:rPr>
        <w:t>возрастанием нагрузок в энергосистемах</w:t>
      </w:r>
      <w:r w:rsidR="003F46DA">
        <w:rPr>
          <w:sz w:val="28"/>
          <w:szCs w:val="28"/>
        </w:rPr>
        <w:t>, сохраняется</w:t>
      </w:r>
      <w:r w:rsidRPr="005E387A">
        <w:rPr>
          <w:sz w:val="28"/>
          <w:szCs w:val="28"/>
        </w:rPr>
        <w:t xml:space="preserve"> риск происшествий на коммунальных системах жизнеобеспечения</w:t>
      </w:r>
      <w:r w:rsidR="00A44C47">
        <w:rPr>
          <w:sz w:val="28"/>
          <w:szCs w:val="28"/>
        </w:rPr>
        <w:t>,</w:t>
      </w:r>
      <w:r w:rsidRPr="005E387A">
        <w:rPr>
          <w:sz w:val="28"/>
          <w:szCs w:val="28"/>
        </w:rPr>
        <w:t xml:space="preserve"> </w:t>
      </w:r>
      <w:r w:rsidR="00A44C47" w:rsidRPr="00A44C47">
        <w:rPr>
          <w:sz w:val="28"/>
          <w:szCs w:val="28"/>
        </w:rPr>
        <w:t>а</w:t>
      </w:r>
      <w:r w:rsidR="00A44C47">
        <w:t xml:space="preserve"> </w:t>
      </w:r>
      <w:r w:rsidR="00A44C47" w:rsidRPr="00A44C47">
        <w:rPr>
          <w:sz w:val="28"/>
          <w:szCs w:val="28"/>
        </w:rPr>
        <w:t>также случаи выхода из строя отдельных участков теплотрасс и трубопроводов.</w:t>
      </w:r>
      <w:r w:rsidRPr="00A44C47">
        <w:rPr>
          <w:rFonts w:eastAsia="Calibri" w:cs="Calibri"/>
          <w:sz w:val="28"/>
          <w:szCs w:val="28"/>
        </w:rPr>
        <w:t xml:space="preserve">   </w:t>
      </w:r>
      <w:r>
        <w:rPr>
          <w:rFonts w:eastAsia="Calibri" w:cs="Calibri"/>
          <w:szCs w:val="28"/>
        </w:rPr>
        <w:t xml:space="preserve">     </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5CAD9EAB" w:rsidR="00D468EB" w:rsidRDefault="007328CC" w:rsidP="003954EB">
      <w:pPr>
        <w:tabs>
          <w:tab w:val="left" w:pos="7800"/>
        </w:tabs>
        <w:jc w:val="both"/>
        <w:rPr>
          <w:bCs/>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24792C">
        <w:rPr>
          <w:sz w:val="28"/>
          <w:szCs w:val="28"/>
        </w:rPr>
        <w:t>акваториях</w:t>
      </w:r>
      <w:r w:rsidR="00B10862" w:rsidRPr="00B10862">
        <w:rPr>
          <w:sz w:val="28"/>
          <w:szCs w:val="28"/>
        </w:rPr>
        <w:t xml:space="preserve">. </w:t>
      </w:r>
      <w:r w:rsidR="003F46DA" w:rsidRPr="003F46DA">
        <w:rPr>
          <w:bCs/>
          <w:sz w:val="28"/>
          <w:szCs w:val="28"/>
        </w:rPr>
        <w:t>Высока вероятность провалов людей и техники под лёд.</w:t>
      </w:r>
    </w:p>
    <w:p w14:paraId="4AC09767" w14:textId="77777777" w:rsidR="004C1955" w:rsidRPr="004C1955" w:rsidRDefault="004C1955" w:rsidP="004C1955">
      <w:pPr>
        <w:tabs>
          <w:tab w:val="left" w:pos="7800"/>
        </w:tabs>
        <w:jc w:val="both"/>
        <w:rPr>
          <w:b/>
          <w:sz w:val="28"/>
          <w:szCs w:val="28"/>
        </w:rPr>
      </w:pPr>
      <w:r w:rsidRPr="004C1955">
        <w:rPr>
          <w:b/>
          <w:sz w:val="28"/>
          <w:szCs w:val="28"/>
        </w:rPr>
        <w:t xml:space="preserve">7. Вероятность риска возникновения затоплений/подтоплений (гидрологическая обстановка). </w:t>
      </w:r>
    </w:p>
    <w:p w14:paraId="12965E9D" w14:textId="36854560" w:rsidR="003F46DA" w:rsidRPr="004C1955" w:rsidRDefault="004C1955" w:rsidP="003954EB">
      <w:pPr>
        <w:tabs>
          <w:tab w:val="left" w:pos="7800"/>
        </w:tabs>
        <w:jc w:val="both"/>
        <w:rPr>
          <w:sz w:val="28"/>
          <w:szCs w:val="28"/>
        </w:rPr>
      </w:pPr>
      <w:r w:rsidRPr="004C1955">
        <w:rPr>
          <w:b/>
          <w:sz w:val="28"/>
          <w:szCs w:val="28"/>
        </w:rPr>
        <w:t xml:space="preserve">        </w:t>
      </w:r>
      <w:r w:rsidRPr="004C1955">
        <w:rPr>
          <w:sz w:val="28"/>
          <w:szCs w:val="28"/>
        </w:rPr>
        <w:t>Гидрологическая обстановка стабильная. На территории Усть-Пристанского района подтопление жилых домов не прогнозируется.</w:t>
      </w:r>
    </w:p>
    <w:p w14:paraId="1BD4A6CA" w14:textId="73A25AE0" w:rsidR="00804776" w:rsidRPr="008065F7" w:rsidRDefault="004C195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2A2FBAC6"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4C1955" w:rsidRPr="004C1955">
        <w:rPr>
          <w:rFonts w:cs="Calibri"/>
          <w:kern w:val="1"/>
          <w:sz w:val="28"/>
          <w:szCs w:val="28"/>
          <w:lang w:eastAsia="ar-SA"/>
        </w:rPr>
        <w:t>слабовозмущенной до возмущенной.</w:t>
      </w:r>
    </w:p>
    <w:p w14:paraId="041CFFB9" w14:textId="77777777" w:rsidR="005D0537" w:rsidRDefault="005D0537" w:rsidP="000D69DB">
      <w:pPr>
        <w:autoSpaceDE w:val="0"/>
        <w:jc w:val="both"/>
        <w:rPr>
          <w:rFonts w:cs="Calibri"/>
          <w:kern w:val="1"/>
          <w:sz w:val="28"/>
          <w:szCs w:val="28"/>
          <w:lang w:eastAsia="ar-SA"/>
        </w:rPr>
      </w:pPr>
    </w:p>
    <w:p w14:paraId="05FE5517" w14:textId="77777777" w:rsidR="004C1955" w:rsidRPr="008065F7" w:rsidRDefault="004C1955" w:rsidP="000D69DB">
      <w:pPr>
        <w:autoSpaceDE w:val="0"/>
        <w:jc w:val="both"/>
        <w:rPr>
          <w:b/>
          <w:sz w:val="28"/>
          <w:szCs w:val="28"/>
        </w:rPr>
      </w:pPr>
    </w:p>
    <w:p w14:paraId="07DDEBB2" w14:textId="7B3389CA"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4C1955">
        <w:rPr>
          <w:sz w:val="28"/>
          <w:szCs w:val="28"/>
        </w:rPr>
        <w:t xml:space="preserve">, </w:t>
      </w:r>
      <w:r w:rsidR="004C1955" w:rsidRPr="004C1955">
        <w:rPr>
          <w:sz w:val="28"/>
          <w:szCs w:val="28"/>
        </w:rPr>
        <w:t xml:space="preserve">риск обрушений (повреждений) зданий и сооружений; риск </w:t>
      </w:r>
      <w:r w:rsidR="004C1955">
        <w:rPr>
          <w:sz w:val="28"/>
          <w:szCs w:val="28"/>
        </w:rPr>
        <w:t>возникновения природных пожаров.</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136EB5FC" w14:textId="6E6BBD6A" w:rsidR="00B362ED" w:rsidRDefault="00B362ED" w:rsidP="00734F60">
      <w:pPr>
        <w:tabs>
          <w:tab w:val="left" w:pos="7800"/>
        </w:tabs>
        <w:jc w:val="both"/>
        <w:rPr>
          <w:b/>
          <w:bCs/>
          <w:color w:val="000000"/>
          <w:sz w:val="28"/>
          <w:szCs w:val="28"/>
        </w:rPr>
      </w:pPr>
    </w:p>
    <w:p w14:paraId="364E78E7" w14:textId="7B81173F" w:rsidR="005D0537" w:rsidRDefault="005D0537" w:rsidP="00734F60">
      <w:pPr>
        <w:tabs>
          <w:tab w:val="left" w:pos="7800"/>
        </w:tabs>
        <w:jc w:val="both"/>
        <w:rPr>
          <w:b/>
          <w:bCs/>
          <w:color w:val="000000"/>
          <w:sz w:val="28"/>
          <w:szCs w:val="28"/>
        </w:rPr>
      </w:pPr>
    </w:p>
    <w:p w14:paraId="2265CA38" w14:textId="360B8369" w:rsidR="005D0537" w:rsidRDefault="005D0537" w:rsidP="00734F60">
      <w:pPr>
        <w:tabs>
          <w:tab w:val="left" w:pos="7800"/>
        </w:tabs>
        <w:jc w:val="both"/>
        <w:rPr>
          <w:b/>
          <w:bCs/>
          <w:color w:val="000000"/>
          <w:sz w:val="28"/>
          <w:szCs w:val="28"/>
        </w:rPr>
      </w:pPr>
    </w:p>
    <w:p w14:paraId="41D0C6BB" w14:textId="77777777"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bookmarkStart w:id="1" w:name="_GoBack"/>
      <w:bookmarkEnd w:id="1"/>
      <w:r w:rsidRPr="008065F7">
        <w:rPr>
          <w:rFonts w:ascii="Times New Roman" w:hAnsi="Times New Roman"/>
          <w:b/>
          <w:bCs/>
          <w:color w:val="000000"/>
          <w:sz w:val="28"/>
          <w:szCs w:val="28"/>
        </w:rPr>
        <w:lastRenderedPageBreak/>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37E60DC"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281F86">
        <w:rPr>
          <w:rFonts w:ascii="Times New Roman" w:hAnsi="Times New Roman"/>
          <w:sz w:val="28"/>
          <w:szCs w:val="28"/>
        </w:rPr>
        <w:t>В</w:t>
      </w:r>
      <w:r w:rsidR="00281F86" w:rsidRPr="008065F7">
        <w:rPr>
          <w:rFonts w:ascii="Times New Roman" w:hAnsi="Times New Roman"/>
          <w:sz w:val="28"/>
          <w:szCs w:val="28"/>
        </w:rPr>
        <w:t xml:space="preserve">ентускай  </w:t>
      </w:r>
      <w:hyperlink r:id="rId11" w:history="1">
        <w:r w:rsidR="00281F86" w:rsidRPr="008065F7">
          <w:rPr>
            <w:rStyle w:val="a4"/>
            <w:rFonts w:ascii="Times New Roman" w:hAnsi="Times New Roman"/>
            <w:b/>
            <w:sz w:val="28"/>
            <w:szCs w:val="28"/>
          </w:rPr>
          <w:t>https://www.ventusky.com</w:t>
        </w:r>
      </w:hyperlink>
      <w:r w:rsidR="00281F86" w:rsidRPr="008065F7">
        <w:rPr>
          <w:rFonts w:ascii="Times New Roman" w:hAnsi="Times New Roman"/>
          <w:b/>
          <w:sz w:val="28"/>
          <w:szCs w:val="28"/>
        </w:rPr>
        <w:t>.</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281F86" w:rsidRPr="008065F7">
        <w:rPr>
          <w:sz w:val="28"/>
          <w:szCs w:val="28"/>
        </w:rPr>
        <w:t xml:space="preserve">   </w:t>
      </w:r>
    </w:p>
    <w:p w14:paraId="3EB9A71A" w14:textId="520117FA" w:rsidR="00952ED8" w:rsidRPr="004C1955" w:rsidRDefault="00281F86" w:rsidP="00281F86">
      <w:pPr>
        <w:pStyle w:val="a7"/>
        <w:kinsoku w:val="0"/>
        <w:overflowPunct w:val="0"/>
        <w:spacing w:after="0"/>
        <w:ind w:left="0"/>
        <w:jc w:val="both"/>
        <w:textAlignment w:val="baseline"/>
        <w:rPr>
          <w:rFonts w:ascii="Times New Roman" w:hAnsi="Times New Roman"/>
          <w:sz w:val="28"/>
          <w:szCs w:val="28"/>
        </w:rPr>
      </w:pPr>
      <w:r w:rsidRPr="008065F7">
        <w:rPr>
          <w:sz w:val="28"/>
          <w:szCs w:val="28"/>
        </w:rPr>
        <w:t xml:space="preserve"> </w:t>
      </w:r>
      <w:r w:rsidR="00281D64" w:rsidRPr="008065F7">
        <w:rPr>
          <w:sz w:val="28"/>
          <w:szCs w:val="28"/>
        </w:rPr>
        <w:t xml:space="preserve"> </w:t>
      </w:r>
      <w:r w:rsidR="00281D64" w:rsidRPr="004C1955">
        <w:rPr>
          <w:rFonts w:ascii="Times New Roman" w:hAnsi="Times New Roman"/>
          <w:b/>
          <w:sz w:val="28"/>
          <w:szCs w:val="28"/>
        </w:rPr>
        <w:t>3</w:t>
      </w:r>
      <w:r w:rsidR="00952ED8" w:rsidRPr="004C1955">
        <w:rPr>
          <w:rFonts w:ascii="Times New Roman" w:hAnsi="Times New Roman"/>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lastRenderedPageBreak/>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CC8DADA" w:rsidR="00077902" w:rsidRPr="008065F7" w:rsidRDefault="004C1955"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68A34E64"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5C032E57" w14:textId="02F866D4" w:rsidR="00B362ED" w:rsidRPr="00B362ED" w:rsidRDefault="00B362ED" w:rsidP="00B362ED">
      <w:pPr>
        <w:pStyle w:val="a7"/>
        <w:autoSpaceDE w:val="0"/>
        <w:autoSpaceDN w:val="0"/>
        <w:adjustRightInd w:val="0"/>
        <w:ind w:left="0" w:firstLine="709"/>
        <w:jc w:val="both"/>
        <w:rPr>
          <w:rFonts w:ascii="Times New Roman" w:hAnsi="Times New Roman"/>
          <w:color w:val="000000"/>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6FA17EE9" w:rsidR="00FA1E5C" w:rsidRDefault="009A1BA1" w:rsidP="00B362ED">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46982495" w14:textId="77777777" w:rsidR="00B362ED"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p>
    <w:p w14:paraId="2B7171ED" w14:textId="0E97DC34"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554)222</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3463D8C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0E8D7D0E"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281F86">
        <w:rPr>
          <w:rFonts w:ascii="Times New Roman" w:eastAsia="Calibri" w:hAnsi="Times New Roman"/>
          <w:sz w:val="28"/>
          <w:szCs w:val="28"/>
        </w:rPr>
        <w:t>2</w:t>
      </w:r>
      <w:r w:rsidR="004C1955">
        <w:rPr>
          <w:rFonts w:ascii="Times New Roman" w:eastAsia="Calibri" w:hAnsi="Times New Roman"/>
          <w:sz w:val="28"/>
          <w:szCs w:val="28"/>
        </w:rPr>
        <w:t>4</w:t>
      </w:r>
      <w:r w:rsidR="00D468EB">
        <w:rPr>
          <w:rFonts w:ascii="Times New Roman" w:eastAsia="Calibri" w:hAnsi="Times New Roman"/>
          <w:sz w:val="28"/>
          <w:szCs w:val="28"/>
        </w:rPr>
        <w:t>.</w:t>
      </w:r>
      <w:r w:rsidR="00281F86">
        <w:rPr>
          <w:rFonts w:ascii="Times New Roman" w:eastAsia="Calibri" w:hAnsi="Times New Roman"/>
          <w:sz w:val="28"/>
          <w:szCs w:val="28"/>
        </w:rPr>
        <w:t>02</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4C1955">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4C1955">
        <w:rPr>
          <w:rFonts w:ascii="Times New Roman" w:eastAsia="Calibri" w:hAnsi="Times New Roman"/>
          <w:sz w:val="28"/>
          <w:szCs w:val="28"/>
        </w:rPr>
        <w:t>54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C1955">
        <w:rPr>
          <w:rFonts w:ascii="Times New Roman" w:hAnsi="Times New Roman"/>
          <w:sz w:val="28"/>
          <w:szCs w:val="28"/>
        </w:rPr>
        <w:t>Шаймухаметова В.М.</w:t>
      </w:r>
    </w:p>
    <w:p w14:paraId="28BEBD00" w14:textId="40CE98A9"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281F86">
        <w:rPr>
          <w:rFonts w:ascii="Times New Roman" w:eastAsia="Calibri" w:hAnsi="Times New Roman"/>
          <w:sz w:val="28"/>
          <w:szCs w:val="28"/>
        </w:rPr>
        <w:t>2</w:t>
      </w:r>
      <w:r w:rsidR="004C1955">
        <w:rPr>
          <w:rFonts w:ascii="Times New Roman" w:eastAsia="Calibri" w:hAnsi="Times New Roman"/>
          <w:sz w:val="28"/>
          <w:szCs w:val="28"/>
        </w:rPr>
        <w:t>4</w:t>
      </w:r>
      <w:r w:rsidR="00C44438" w:rsidRPr="008065F7">
        <w:rPr>
          <w:rFonts w:ascii="Times New Roman" w:eastAsia="Calibri" w:hAnsi="Times New Roman"/>
          <w:sz w:val="28"/>
          <w:szCs w:val="28"/>
        </w:rPr>
        <w:t>.</w:t>
      </w:r>
      <w:r w:rsidR="00281F86">
        <w:rPr>
          <w:rFonts w:ascii="Times New Roman" w:eastAsia="Calibri" w:hAnsi="Times New Roman"/>
          <w:sz w:val="28"/>
          <w:szCs w:val="28"/>
        </w:rPr>
        <w:t>02</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4C1955">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4C1955">
        <w:rPr>
          <w:rFonts w:ascii="Times New Roman" w:hAnsi="Times New Roman"/>
          <w:color w:val="000000"/>
          <w:sz w:val="28"/>
          <w:szCs w:val="28"/>
        </w:rPr>
        <w:t>15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0C2E8C1A" w:rsidR="000D69DB" w:rsidRPr="008065F7" w:rsidRDefault="004C1955" w:rsidP="00B96FF3">
      <w:pPr>
        <w:pStyle w:val="a7"/>
        <w:autoSpaceDE w:val="0"/>
        <w:autoSpaceDN w:val="0"/>
        <w:adjustRightInd w:val="0"/>
        <w:ind w:left="0"/>
        <w:jc w:val="both"/>
        <w:rPr>
          <w:noProof/>
          <w:sz w:val="28"/>
          <w:szCs w:val="28"/>
        </w:rPr>
      </w:pPr>
      <w:r>
        <w:rPr>
          <w:noProof/>
          <w:sz w:val="28"/>
          <w:szCs w:val="28"/>
          <w:lang w:eastAsia="ru-RU"/>
        </w:rPr>
        <w:drawing>
          <wp:anchor distT="0" distB="0" distL="114300" distR="114300" simplePos="0" relativeHeight="251658240" behindDoc="0" locked="0" layoutInCell="1" allowOverlap="1" wp14:anchorId="6F4214EE" wp14:editId="153BFC00">
            <wp:simplePos x="0" y="0"/>
            <wp:positionH relativeFrom="column">
              <wp:posOffset>2876550</wp:posOffset>
            </wp:positionH>
            <wp:positionV relativeFrom="paragraph">
              <wp:posOffset>252730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54D50B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C1955">
        <w:rPr>
          <w:noProof/>
          <w:sz w:val="28"/>
          <w:szCs w:val="28"/>
        </w:rPr>
        <w:t>В.М. Шаймухаметова</w:t>
      </w:r>
    </w:p>
    <w:p w14:paraId="690B2639" w14:textId="790586A2"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CF776" w14:textId="77777777" w:rsidR="00A17EF0" w:rsidRDefault="00A17EF0" w:rsidP="002E73CB">
      <w:r>
        <w:separator/>
      </w:r>
    </w:p>
  </w:endnote>
  <w:endnote w:type="continuationSeparator" w:id="0">
    <w:p w14:paraId="3C0252C6" w14:textId="77777777" w:rsidR="00A17EF0" w:rsidRDefault="00A17EF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00D88" w14:textId="77777777" w:rsidR="00A17EF0" w:rsidRDefault="00A17EF0" w:rsidP="002E73CB">
      <w:r>
        <w:separator/>
      </w:r>
    </w:p>
  </w:footnote>
  <w:footnote w:type="continuationSeparator" w:id="0">
    <w:p w14:paraId="74B59C24" w14:textId="77777777" w:rsidR="00A17EF0" w:rsidRDefault="00A17EF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2D86"/>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239D0-492F-47C6-9C3D-6DDFF77A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10236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4</cp:revision>
  <cp:lastPrinted>2026-02-20T07:24:00Z</cp:lastPrinted>
  <dcterms:created xsi:type="dcterms:W3CDTF">2026-02-24T09:15:00Z</dcterms:created>
  <dcterms:modified xsi:type="dcterms:W3CDTF">2026-02-24T09:37:00Z</dcterms:modified>
</cp:coreProperties>
</file>