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3D22D7">
        <w:rPr>
          <w:b/>
          <w:sz w:val="32"/>
          <w:szCs w:val="32"/>
          <w:lang w:eastAsia="ar-SA"/>
        </w:rPr>
        <w:t>31</w:t>
      </w:r>
      <w:r>
        <w:rPr>
          <w:b/>
          <w:sz w:val="32"/>
          <w:szCs w:val="32"/>
          <w:lang w:eastAsia="ar-SA"/>
        </w:rPr>
        <w:t>.0</w:t>
      </w:r>
      <w:r w:rsidR="003D22D7">
        <w:rPr>
          <w:b/>
          <w:sz w:val="32"/>
          <w:szCs w:val="32"/>
          <w:lang w:eastAsia="ar-SA"/>
        </w:rPr>
        <w:t>8</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4C0F37" w:rsidRPr="004C0F37" w:rsidRDefault="003D22D7" w:rsidP="004C0F37">
      <w:pPr>
        <w:tabs>
          <w:tab w:val="left" w:pos="720"/>
        </w:tabs>
        <w:suppressAutoHyphens/>
        <w:jc w:val="center"/>
        <w:rPr>
          <w:b/>
          <w:sz w:val="32"/>
          <w:szCs w:val="32"/>
        </w:rPr>
      </w:pPr>
      <w:r>
        <w:rPr>
          <w:b/>
          <w:sz w:val="32"/>
          <w:szCs w:val="32"/>
        </w:rPr>
        <w:t>ШТОРМОВОЕ ПРЕДУПРЕЖДЕНИЕ № 36</w:t>
      </w:r>
    </w:p>
    <w:p w:rsidR="003D22D7" w:rsidRDefault="004C0F37" w:rsidP="003D22D7">
      <w:pPr>
        <w:tabs>
          <w:tab w:val="left" w:pos="720"/>
        </w:tabs>
        <w:suppressAutoHyphens/>
        <w:jc w:val="center"/>
        <w:rPr>
          <w:sz w:val="28"/>
          <w:szCs w:val="28"/>
        </w:rPr>
      </w:pPr>
      <w:r>
        <w:rPr>
          <w:sz w:val="28"/>
          <w:szCs w:val="28"/>
        </w:rPr>
        <w:t xml:space="preserve"> </w:t>
      </w:r>
      <w:r w:rsidR="003D22D7" w:rsidRPr="003D22D7">
        <w:rPr>
          <w:sz w:val="28"/>
          <w:szCs w:val="28"/>
        </w:rPr>
        <w:t>В Алтайском крае во второй половине дня 30 августа, сутки 31 августа и сутки 01 сентября 2025 года местами ожидаются очень сильные дожди, продолжительные сильные дожди, сильные ливни, грозы, крупный град, усиление ветра 17-22 м/с, местами порывы 25 м/с и более.</w:t>
      </w:r>
    </w:p>
    <w:p w:rsidR="00EB7BEA" w:rsidRPr="0037201E" w:rsidRDefault="003D22D7" w:rsidP="003D22D7">
      <w:pPr>
        <w:tabs>
          <w:tab w:val="left" w:pos="720"/>
        </w:tabs>
        <w:suppressAutoHyphens/>
        <w:jc w:val="center"/>
        <w:rPr>
          <w:b/>
          <w:sz w:val="32"/>
          <w:szCs w:val="32"/>
        </w:rPr>
      </w:pPr>
      <w:r w:rsidRPr="003D22D7">
        <w:rPr>
          <w:b/>
          <w:sz w:val="32"/>
          <w:szCs w:val="32"/>
        </w:rPr>
        <w:t>ШТОРМ</w:t>
      </w:r>
      <w:r>
        <w:rPr>
          <w:b/>
          <w:sz w:val="32"/>
          <w:szCs w:val="32"/>
        </w:rPr>
        <w:t xml:space="preserve"> </w:t>
      </w:r>
      <w:r w:rsidR="00EB7BEA" w:rsidRPr="0037201E">
        <w:rPr>
          <w:b/>
          <w:sz w:val="32"/>
          <w:szCs w:val="32"/>
        </w:rPr>
        <w:t xml:space="preserve">ПРОГНОЗ ПОГОДЫ НА </w:t>
      </w:r>
      <w:r>
        <w:rPr>
          <w:b/>
          <w:sz w:val="32"/>
          <w:szCs w:val="32"/>
        </w:rPr>
        <w:t>31</w:t>
      </w:r>
      <w:r w:rsidR="00EB7BEA">
        <w:rPr>
          <w:b/>
          <w:sz w:val="32"/>
          <w:szCs w:val="32"/>
        </w:rPr>
        <w:t>.0</w:t>
      </w:r>
      <w:r>
        <w:rPr>
          <w:b/>
          <w:sz w:val="32"/>
          <w:szCs w:val="32"/>
        </w:rPr>
        <w:t>8</w:t>
      </w:r>
      <w:r w:rsidR="00EB7BEA" w:rsidRPr="0037201E">
        <w:rPr>
          <w:b/>
          <w:sz w:val="32"/>
          <w:szCs w:val="32"/>
        </w:rPr>
        <w:t>.202</w:t>
      </w:r>
      <w:r w:rsidR="00EB7BEA">
        <w:rPr>
          <w:b/>
          <w:sz w:val="32"/>
          <w:szCs w:val="32"/>
        </w:rPr>
        <w:t>5г.</w:t>
      </w:r>
    </w:p>
    <w:p w:rsidR="003D22D7" w:rsidRDefault="00EB7BEA" w:rsidP="00EB7BE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3D22D7" w:rsidRPr="003D22D7">
        <w:rPr>
          <w:sz w:val="28"/>
          <w:szCs w:val="28"/>
        </w:rPr>
        <w:t>облачно с прояснениями</w:t>
      </w:r>
      <w:r w:rsidR="003D22D7">
        <w:rPr>
          <w:sz w:val="28"/>
          <w:szCs w:val="28"/>
        </w:rPr>
        <w:t xml:space="preserve">, </w:t>
      </w:r>
      <w:r w:rsidR="003D22D7" w:rsidRPr="003D22D7">
        <w:rPr>
          <w:sz w:val="28"/>
          <w:szCs w:val="28"/>
        </w:rPr>
        <w:t>дожди, местами сильные и очень сильные дожди, продолжительные сильные дожди, сильные ливни, грозы, возможен град. Ветер северный, 7-12 м/с, местами порывы 17-22 м/с, по западу и югу местами порывы 25 м/с и более. Температура ночью +9…+14 гр., днем +15…+20 гр.</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w:t>
      </w:r>
      <w:r w:rsidR="00BF0C86" w:rsidRPr="00BF0C86">
        <w:rPr>
          <w:rFonts w:cs="Calibri"/>
          <w:bCs/>
          <w:kern w:val="1"/>
          <w:sz w:val="28"/>
          <w:szCs w:val="28"/>
          <w:lang w:eastAsia="ar-SA"/>
        </w:rPr>
        <w:lastRenderedPageBreak/>
        <w:t xml:space="preserve">лёгкой мототехники на автодорогах, увеличения транспортного потока в выходные дни, а также погодных условий </w:t>
      </w:r>
      <w:r w:rsidR="003D22D7" w:rsidRPr="003D22D7">
        <w:rPr>
          <w:rFonts w:cs="Calibri"/>
          <w:b/>
          <w:bCs/>
          <w:kern w:val="1"/>
          <w:sz w:val="28"/>
          <w:szCs w:val="28"/>
          <w:lang w:eastAsia="ar-SA"/>
        </w:rPr>
        <w:t>(очень сильные дожди, сильные ливни, грозы, возможен град, местами порывы ветра 17-22 м/с, по западу и югу местами порывы 25 м/с и более),</w:t>
      </w:r>
      <w:r w:rsidR="007C0218">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трассе К-13 «Усть-Пристань – Алейск – Петропавловское - Смоленское»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P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3D22D7" w:rsidRPr="003D22D7">
        <w:rPr>
          <w:b/>
          <w:sz w:val="28"/>
          <w:szCs w:val="28"/>
        </w:rPr>
        <w:t>(очень сильные дожди, сильные ливни, грозы, возможен град, местами порывы ветра 17-22 м/с, по западу и югу 4 местами порывы 25 м/с и более)</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4F156A" w:rsidRPr="004F156A" w:rsidRDefault="00E048E2" w:rsidP="004F156A">
      <w:pPr>
        <w:tabs>
          <w:tab w:val="left" w:pos="720"/>
        </w:tabs>
        <w:jc w:val="both"/>
        <w:rPr>
          <w:b/>
          <w:sz w:val="32"/>
          <w:szCs w:val="32"/>
        </w:rPr>
      </w:pPr>
      <w:r>
        <w:rPr>
          <w:b/>
          <w:sz w:val="32"/>
          <w:szCs w:val="32"/>
        </w:rPr>
        <w:t>6</w:t>
      </w:r>
      <w:r w:rsidR="004F156A" w:rsidRPr="004F156A">
        <w:rPr>
          <w:b/>
          <w:sz w:val="32"/>
          <w:szCs w:val="32"/>
        </w:rPr>
        <w:t xml:space="preserve">. Вероятность риска аварий на объектах энергетики. </w:t>
      </w:r>
    </w:p>
    <w:p w:rsidR="004F156A" w:rsidRPr="004F156A" w:rsidRDefault="00E048E2" w:rsidP="004F156A">
      <w:pPr>
        <w:tabs>
          <w:tab w:val="left" w:pos="720"/>
        </w:tabs>
        <w:jc w:val="both"/>
        <w:rPr>
          <w:b/>
          <w:bCs/>
          <w:sz w:val="28"/>
          <w:szCs w:val="28"/>
        </w:rPr>
      </w:pPr>
      <w:r>
        <w:rPr>
          <w:sz w:val="28"/>
          <w:szCs w:val="28"/>
        </w:rPr>
        <w:t xml:space="preserve">       </w:t>
      </w:r>
      <w:r w:rsidR="004F156A" w:rsidRPr="004F156A">
        <w:rPr>
          <w:sz w:val="28"/>
          <w:szCs w:val="28"/>
        </w:rPr>
        <w:t>В связи с погодными условиями</w:t>
      </w:r>
      <w:r w:rsidR="004F156A" w:rsidRPr="004F156A">
        <w:rPr>
          <w:b/>
          <w:sz w:val="28"/>
          <w:szCs w:val="28"/>
        </w:rPr>
        <w:t xml:space="preserve"> </w:t>
      </w:r>
      <w:r w:rsidR="00165DCB">
        <w:rPr>
          <w:sz w:val="28"/>
          <w:szCs w:val="28"/>
        </w:rPr>
        <w:t xml:space="preserve"> </w:t>
      </w:r>
      <w:r w:rsidR="003D22D7" w:rsidRPr="003D22D7">
        <w:rPr>
          <w:b/>
          <w:sz w:val="28"/>
          <w:szCs w:val="28"/>
        </w:rPr>
        <w:t>(очень сильные дожди, сильные ливни, грозы, возможен град, местами порывы ветра 17-22 м/с, по западу и югу 4 местами порывы 25 м/с и более)</w:t>
      </w:r>
      <w:r w:rsidR="004F156A" w:rsidRPr="004F156A">
        <w:rPr>
          <w:sz w:val="28"/>
          <w:szCs w:val="28"/>
        </w:rPr>
        <w:t>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4C0F37" w:rsidRDefault="004F156A" w:rsidP="00444AD8">
      <w:pPr>
        <w:tabs>
          <w:tab w:val="left" w:pos="720"/>
        </w:tabs>
        <w:jc w:val="both"/>
        <w:rPr>
          <w:b/>
          <w:bCs/>
          <w:sz w:val="28"/>
          <w:szCs w:val="28"/>
        </w:rPr>
      </w:pPr>
      <w:r w:rsidRPr="004F156A">
        <w:rPr>
          <w:bCs/>
          <w:sz w:val="28"/>
          <w:szCs w:val="28"/>
        </w:rPr>
        <w:t>Наибольшая вероятность возникновения риска</w:t>
      </w:r>
      <w:r w:rsidRPr="004F156A">
        <w:rPr>
          <w:b/>
          <w:bCs/>
          <w:sz w:val="28"/>
          <w:szCs w:val="28"/>
        </w:rPr>
        <w:t xml:space="preserve"> в с. Усть-Чарышская Пристань и с. Коробейниково.</w:t>
      </w:r>
    </w:p>
    <w:p w:rsidR="004C0F37" w:rsidRDefault="008D4924" w:rsidP="004C0F37">
      <w:pPr>
        <w:tabs>
          <w:tab w:val="left" w:pos="7800"/>
        </w:tabs>
        <w:jc w:val="both"/>
        <w:rPr>
          <w:b/>
          <w:bCs/>
          <w:sz w:val="32"/>
          <w:szCs w:val="32"/>
        </w:rPr>
      </w:pPr>
      <w:r>
        <w:rPr>
          <w:sz w:val="28"/>
          <w:szCs w:val="28"/>
        </w:rPr>
        <w:t xml:space="preserve"> </w:t>
      </w:r>
      <w:r w:rsidR="004C0F37">
        <w:rPr>
          <w:b/>
          <w:bCs/>
          <w:sz w:val="32"/>
          <w:szCs w:val="32"/>
        </w:rPr>
        <w:t>7. Вероятность риска обрушений (повреждений) зданий и сооружений.</w:t>
      </w:r>
    </w:p>
    <w:p w:rsidR="00EB7BEA" w:rsidRDefault="004C0F37" w:rsidP="004C0F37">
      <w:pPr>
        <w:tabs>
          <w:tab w:val="left" w:pos="7800"/>
        </w:tabs>
        <w:jc w:val="both"/>
        <w:rPr>
          <w:b/>
          <w:sz w:val="32"/>
          <w:szCs w:val="32"/>
        </w:rPr>
      </w:pPr>
      <w:r>
        <w:rPr>
          <w:b/>
          <w:bCs/>
          <w:sz w:val="28"/>
          <w:szCs w:val="28"/>
        </w:rPr>
        <w:t xml:space="preserve">     </w:t>
      </w:r>
      <w:r>
        <w:rPr>
          <w:bCs/>
          <w:sz w:val="28"/>
          <w:szCs w:val="28"/>
        </w:rPr>
        <w:t xml:space="preserve">В связи с погодными условиями </w:t>
      </w:r>
      <w:r w:rsidR="003D22D7" w:rsidRPr="003D22D7">
        <w:rPr>
          <w:b/>
          <w:bCs/>
          <w:sz w:val="28"/>
          <w:szCs w:val="28"/>
        </w:rPr>
        <w:t>(очень сильные дожди, сильные ливни, грозы, возможен град, местами порывы ветра 17-22 м/с, по западу и югу 4 местами порывы 25 м/с и более)</w:t>
      </w:r>
      <w:r>
        <w:rPr>
          <w:b/>
          <w:bCs/>
          <w:sz w:val="28"/>
          <w:szCs w:val="28"/>
        </w:rPr>
        <w:t xml:space="preserve">, </w:t>
      </w:r>
      <w:r>
        <w:rPr>
          <w:bCs/>
          <w:sz w:val="28"/>
          <w:szCs w:val="28"/>
        </w:rPr>
        <w:t xml:space="preserve">на всей территории </w:t>
      </w:r>
      <w:r>
        <w:rPr>
          <w:b/>
          <w:bCs/>
          <w:sz w:val="28"/>
          <w:szCs w:val="28"/>
        </w:rPr>
        <w:t>Усть-Пристанского</w:t>
      </w:r>
      <w:r>
        <w:rPr>
          <w:bCs/>
          <w:sz w:val="28"/>
          <w:szCs w:val="28"/>
        </w:rPr>
        <w:t xml:space="preserve"> </w:t>
      </w:r>
      <w:r>
        <w:rPr>
          <w:b/>
          <w:bCs/>
          <w:sz w:val="28"/>
          <w:szCs w:val="28"/>
        </w:rPr>
        <w:t>района</w:t>
      </w:r>
      <w:r>
        <w:rPr>
          <w:bCs/>
          <w:sz w:val="28"/>
          <w:szCs w:val="28"/>
        </w:rPr>
        <w:t xml:space="preserve"> возможны обрушения слабо закреплённых, широкоформатных конструкций, ветхой кровли (крыш) зданий, падение деревьев и другие происшествия, способные вызвать нарушение условий жизнедеятельности населения.</w:t>
      </w:r>
      <w:r>
        <w:rPr>
          <w:b/>
          <w:bCs/>
          <w:sz w:val="28"/>
          <w:szCs w:val="28"/>
        </w:rPr>
        <w:t xml:space="preserve"> </w:t>
      </w: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 </w:t>
      </w:r>
      <w:r w:rsidR="008D4924">
        <w:rPr>
          <w:sz w:val="28"/>
          <w:szCs w:val="28"/>
        </w:rPr>
        <w:t xml:space="preserve">         </w:t>
      </w:r>
    </w:p>
    <w:p w:rsidR="00C2604B" w:rsidRDefault="004C0F37" w:rsidP="00C2604B">
      <w:pPr>
        <w:tabs>
          <w:tab w:val="left" w:pos="7800"/>
        </w:tabs>
        <w:jc w:val="both"/>
        <w:rPr>
          <w:b/>
          <w:sz w:val="28"/>
          <w:szCs w:val="28"/>
        </w:rPr>
      </w:pPr>
      <w:r>
        <w:rPr>
          <w:b/>
          <w:sz w:val="32"/>
          <w:szCs w:val="32"/>
        </w:rPr>
        <w:t>8</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w:t>
      </w:r>
      <w:r w:rsidR="00E30307" w:rsidRPr="00E30307">
        <w:rPr>
          <w:sz w:val="28"/>
          <w:szCs w:val="28"/>
        </w:rPr>
        <w:lastRenderedPageBreak/>
        <w:t>граждан в состоянии алкогольного опьянения у воды и оставление детей вблизи водоемов без присмотра.</w:t>
      </w:r>
    </w:p>
    <w:p w:rsidR="00945771" w:rsidRDefault="004C0F37" w:rsidP="003954EB">
      <w:pPr>
        <w:tabs>
          <w:tab w:val="left" w:pos="7800"/>
        </w:tabs>
        <w:jc w:val="both"/>
        <w:rPr>
          <w:sz w:val="28"/>
          <w:szCs w:val="28"/>
        </w:rPr>
      </w:pPr>
      <w:r>
        <w:rPr>
          <w:b/>
          <w:sz w:val="32"/>
          <w:szCs w:val="32"/>
        </w:rPr>
        <w:t>9</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4C0F37" w:rsidRDefault="004C0F37" w:rsidP="004C0F37">
      <w:pPr>
        <w:tabs>
          <w:tab w:val="left" w:pos="7800"/>
        </w:tabs>
        <w:jc w:val="both"/>
        <w:rPr>
          <w:sz w:val="32"/>
          <w:szCs w:val="32"/>
        </w:rPr>
      </w:pPr>
      <w:r>
        <w:rPr>
          <w:b/>
          <w:sz w:val="32"/>
          <w:szCs w:val="32"/>
        </w:rPr>
        <w:t>10.</w:t>
      </w:r>
      <w:r w:rsidR="00165DCB">
        <w:rPr>
          <w:b/>
          <w:sz w:val="32"/>
          <w:szCs w:val="32"/>
        </w:rPr>
        <w:t xml:space="preserve"> </w:t>
      </w:r>
      <w:r>
        <w:rPr>
          <w:b/>
          <w:sz w:val="32"/>
          <w:szCs w:val="32"/>
        </w:rPr>
        <w:t>Вероятность риска возникновения затоплений/подтоплений (гидрологическая обстановка).</w:t>
      </w:r>
      <w:r>
        <w:rPr>
          <w:sz w:val="32"/>
          <w:szCs w:val="32"/>
        </w:rPr>
        <w:t xml:space="preserve"> </w:t>
      </w:r>
    </w:p>
    <w:p w:rsidR="004C0F37" w:rsidRDefault="004C0F37" w:rsidP="004C0F37">
      <w:pPr>
        <w:tabs>
          <w:tab w:val="left" w:pos="7800"/>
        </w:tabs>
        <w:jc w:val="both"/>
        <w:rPr>
          <w:sz w:val="28"/>
          <w:szCs w:val="28"/>
        </w:rPr>
      </w:pPr>
      <w:r>
        <w:rPr>
          <w:sz w:val="28"/>
          <w:szCs w:val="28"/>
        </w:rPr>
        <w:t xml:space="preserve">     В связи с погодными </w:t>
      </w:r>
      <w:r w:rsidR="003D22D7" w:rsidRPr="003D22D7">
        <w:rPr>
          <w:sz w:val="28"/>
          <w:szCs w:val="28"/>
        </w:rPr>
        <w:t xml:space="preserve">условиями </w:t>
      </w:r>
      <w:r w:rsidR="003D22D7" w:rsidRPr="003D22D7">
        <w:rPr>
          <w:b/>
          <w:sz w:val="28"/>
          <w:szCs w:val="28"/>
        </w:rPr>
        <w:t>(очень сильные дожди, сильные ливни</w:t>
      </w:r>
      <w:r w:rsidR="003D22D7" w:rsidRPr="003D22D7">
        <w:rPr>
          <w:sz w:val="28"/>
          <w:szCs w:val="28"/>
        </w:rPr>
        <w:t>),</w:t>
      </w:r>
      <w:r>
        <w:rPr>
          <w:sz w:val="28"/>
          <w:szCs w:val="28"/>
        </w:rPr>
        <w:t>на территории района высока вероятность потопление дорог, низменных участков местности и придомовых территорий дождевой водой.</w:t>
      </w:r>
    </w:p>
    <w:p w:rsidR="004C0F37" w:rsidRDefault="004C0F37" w:rsidP="003954EB">
      <w:pPr>
        <w:tabs>
          <w:tab w:val="left" w:pos="7800"/>
        </w:tabs>
        <w:jc w:val="both"/>
        <w:rPr>
          <w:sz w:val="28"/>
          <w:szCs w:val="28"/>
        </w:rPr>
      </w:pPr>
      <w:r>
        <w:rPr>
          <w:sz w:val="28"/>
          <w:szCs w:val="28"/>
        </w:rPr>
        <w:t xml:space="preserve">     Гидрологическая обстановка стабильная. На территории </w:t>
      </w:r>
      <w:r>
        <w:rPr>
          <w:b/>
          <w:sz w:val="28"/>
          <w:szCs w:val="28"/>
        </w:rPr>
        <w:t>Усть-Пристанского района</w:t>
      </w:r>
      <w:r>
        <w:t xml:space="preserve">. </w:t>
      </w:r>
      <w:r>
        <w:rPr>
          <w:sz w:val="28"/>
          <w:szCs w:val="28"/>
        </w:rPr>
        <w:t>подтопление жилых домов не прогнозируется.</w:t>
      </w:r>
    </w:p>
    <w:p w:rsidR="00804776" w:rsidRPr="007F42CE" w:rsidRDefault="004C0F37" w:rsidP="003954EB">
      <w:pPr>
        <w:tabs>
          <w:tab w:val="left" w:pos="7800"/>
        </w:tabs>
        <w:jc w:val="both"/>
        <w:rPr>
          <w:b/>
          <w:sz w:val="32"/>
          <w:szCs w:val="32"/>
        </w:rPr>
      </w:pPr>
      <w:r>
        <w:rPr>
          <w:b/>
          <w:sz w:val="32"/>
          <w:szCs w:val="32"/>
        </w:rPr>
        <w:t>11</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3D22D7" w:rsidRPr="003D22D7">
        <w:rPr>
          <w:sz w:val="28"/>
          <w:szCs w:val="28"/>
        </w:rPr>
        <w:t>риска аварий на объектах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w:t>
      </w:r>
      <w:r w:rsidR="00734F60" w:rsidRPr="00302BB6">
        <w:rPr>
          <w:rFonts w:ascii="Times New Roman" w:hAnsi="Times New Roman"/>
          <w:color w:val="000000"/>
          <w:sz w:val="28"/>
          <w:szCs w:val="28"/>
        </w:rPr>
        <w:lastRenderedPageBreak/>
        <w:t xml:space="preserve">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lastRenderedPageBreak/>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CD1B6D" w:rsidRPr="00CD1B6D" w:rsidRDefault="00444AD8" w:rsidP="00CD1B6D">
      <w:pPr>
        <w:tabs>
          <w:tab w:val="left" w:pos="720"/>
        </w:tabs>
        <w:jc w:val="both"/>
        <w:rPr>
          <w:b/>
          <w:bCs/>
          <w:sz w:val="32"/>
          <w:szCs w:val="32"/>
        </w:rPr>
      </w:pPr>
      <w:r>
        <w:rPr>
          <w:b/>
          <w:bCs/>
          <w:sz w:val="32"/>
          <w:szCs w:val="32"/>
        </w:rPr>
        <w:t>5</w:t>
      </w:r>
      <w:r w:rsidR="00CD1B6D" w:rsidRPr="00CD1B6D">
        <w:rPr>
          <w:b/>
          <w:bCs/>
          <w:sz w:val="32"/>
          <w:szCs w:val="32"/>
        </w:rPr>
        <w:t>. По риску аварий на энергетики.</w:t>
      </w:r>
    </w:p>
    <w:p w:rsidR="00CD1B6D" w:rsidRPr="00CD1B6D" w:rsidRDefault="00CD1B6D" w:rsidP="00CD1B6D">
      <w:pPr>
        <w:tabs>
          <w:tab w:val="left" w:pos="720"/>
        </w:tabs>
        <w:jc w:val="both"/>
        <w:rPr>
          <w:bCs/>
          <w:sz w:val="28"/>
          <w:szCs w:val="28"/>
        </w:rPr>
      </w:pPr>
      <w:r w:rsidRPr="00CD1B6D">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CD1B6D">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CD1B6D" w:rsidRDefault="00CD1B6D" w:rsidP="007E0D29">
      <w:pPr>
        <w:tabs>
          <w:tab w:val="left" w:pos="720"/>
        </w:tabs>
        <w:jc w:val="both"/>
        <w:rPr>
          <w:bCs/>
          <w:sz w:val="28"/>
          <w:szCs w:val="28"/>
        </w:rPr>
      </w:pPr>
      <w:r w:rsidRPr="00CD1B6D">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165DCB" w:rsidRPr="00165DCB" w:rsidRDefault="00165DCB" w:rsidP="00165DCB">
      <w:pPr>
        <w:tabs>
          <w:tab w:val="left" w:pos="720"/>
        </w:tabs>
        <w:jc w:val="both"/>
        <w:rPr>
          <w:bCs/>
          <w:sz w:val="32"/>
          <w:szCs w:val="32"/>
        </w:rPr>
      </w:pPr>
      <w:r w:rsidRPr="00165DCB">
        <w:rPr>
          <w:b/>
          <w:bCs/>
          <w:sz w:val="32"/>
          <w:szCs w:val="32"/>
        </w:rPr>
        <w:t>6. По риску обрушений (повреждений) зданий и сооружений.</w:t>
      </w:r>
    </w:p>
    <w:p w:rsidR="00165DCB" w:rsidRPr="00165DCB" w:rsidRDefault="00165DCB" w:rsidP="00165DCB">
      <w:pPr>
        <w:tabs>
          <w:tab w:val="left" w:pos="720"/>
        </w:tabs>
        <w:jc w:val="both"/>
        <w:rPr>
          <w:bCs/>
          <w:sz w:val="28"/>
          <w:szCs w:val="28"/>
        </w:rPr>
      </w:pPr>
      <w:r>
        <w:rPr>
          <w:bCs/>
          <w:sz w:val="28"/>
          <w:szCs w:val="28"/>
        </w:rPr>
        <w:t xml:space="preserve">    </w:t>
      </w:r>
      <w:r w:rsidRPr="00165DCB">
        <w:rPr>
          <w:bCs/>
          <w:sz w:val="28"/>
          <w:szCs w:val="28"/>
        </w:rPr>
        <w:t xml:space="preserve">-организовано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rsidR="00165DCB" w:rsidRPr="00165DCB" w:rsidRDefault="00165DCB" w:rsidP="00165DCB">
      <w:pPr>
        <w:tabs>
          <w:tab w:val="left" w:pos="720"/>
        </w:tabs>
        <w:jc w:val="both"/>
        <w:rPr>
          <w:bCs/>
          <w:sz w:val="28"/>
          <w:szCs w:val="28"/>
        </w:rPr>
      </w:pPr>
      <w:r>
        <w:rPr>
          <w:bCs/>
          <w:sz w:val="28"/>
          <w:szCs w:val="28"/>
        </w:rPr>
        <w:t xml:space="preserve">    </w:t>
      </w:r>
      <w:r w:rsidRPr="00165DCB">
        <w:rPr>
          <w:bCs/>
          <w:sz w:val="28"/>
          <w:szCs w:val="28"/>
        </w:rPr>
        <w:t xml:space="preserve">-на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rsidR="00165DCB" w:rsidRDefault="00165DCB" w:rsidP="007E0D29">
      <w:pPr>
        <w:tabs>
          <w:tab w:val="left" w:pos="720"/>
        </w:tabs>
        <w:jc w:val="both"/>
        <w:rPr>
          <w:bCs/>
          <w:sz w:val="28"/>
          <w:szCs w:val="28"/>
        </w:rPr>
      </w:pPr>
      <w:r>
        <w:rPr>
          <w:bCs/>
          <w:sz w:val="28"/>
          <w:szCs w:val="28"/>
        </w:rPr>
        <w:t xml:space="preserve">    </w:t>
      </w:r>
      <w:r w:rsidRPr="00165DCB">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165DCB">
        <w:rPr>
          <w:b/>
          <w:bCs/>
          <w:sz w:val="28"/>
          <w:szCs w:val="28"/>
        </w:rPr>
        <w:t xml:space="preserve"> </w:t>
      </w:r>
    </w:p>
    <w:p w:rsidR="00077902" w:rsidRDefault="00165DCB" w:rsidP="00077902">
      <w:pPr>
        <w:pStyle w:val="a7"/>
        <w:autoSpaceDE w:val="0"/>
        <w:autoSpaceDN w:val="0"/>
        <w:adjustRightInd w:val="0"/>
        <w:ind w:left="0"/>
        <w:jc w:val="both"/>
        <w:rPr>
          <w:rFonts w:ascii="Times New Roman" w:hAnsi="Times New Roman"/>
          <w:b/>
          <w:bCs/>
          <w:color w:val="000000"/>
          <w:sz w:val="32"/>
          <w:szCs w:val="32"/>
        </w:rPr>
      </w:pPr>
      <w:r>
        <w:rPr>
          <w:rFonts w:ascii="Times New Roman" w:hAnsi="Times New Roman"/>
          <w:b/>
          <w:bCs/>
          <w:color w:val="000000"/>
          <w:sz w:val="32"/>
          <w:szCs w:val="32"/>
        </w:rPr>
        <w:t>7</w:t>
      </w:r>
      <w:r w:rsidR="00077902" w:rsidRPr="00821B97">
        <w:rPr>
          <w:rFonts w:ascii="Times New Roman" w:hAnsi="Times New Roman"/>
          <w:b/>
          <w:bCs/>
          <w:color w:val="000000"/>
          <w:sz w:val="32"/>
          <w:szCs w:val="32"/>
        </w:rPr>
        <w:t>.</w:t>
      </w:r>
      <w:r w:rsidR="00077902" w:rsidRPr="00CE3FAA">
        <w:rPr>
          <w:rFonts w:ascii="Times New Roman" w:hAnsi="Times New Roman"/>
          <w:b/>
          <w:bCs/>
          <w:color w:val="000000"/>
          <w:sz w:val="32"/>
          <w:szCs w:val="32"/>
        </w:rPr>
        <w:t xml:space="preserve"> По риску</w:t>
      </w:r>
      <w:r w:rsidR="00077902">
        <w:rPr>
          <w:rFonts w:ascii="Times New Roman" w:hAnsi="Times New Roman"/>
          <w:b/>
          <w:bCs/>
          <w:color w:val="000000"/>
          <w:sz w:val="32"/>
          <w:szCs w:val="32"/>
        </w:rPr>
        <w:t xml:space="preserve"> происшествий на</w:t>
      </w:r>
      <w:r w:rsidR="00077902" w:rsidRPr="005E48B1">
        <w:rPr>
          <w:rFonts w:ascii="Times New Roman" w:hAnsi="Times New Roman"/>
          <w:b/>
          <w:bCs/>
          <w:color w:val="000000"/>
          <w:sz w:val="32"/>
          <w:szCs w:val="32"/>
        </w:rPr>
        <w:t xml:space="preserve"> акваториях</w:t>
      </w:r>
      <w:r w:rsidR="00077902">
        <w:rPr>
          <w:rFonts w:ascii="Times New Roman" w:hAnsi="Times New Roman"/>
          <w:b/>
          <w:bCs/>
          <w:color w:val="000000"/>
          <w:sz w:val="32"/>
          <w:szCs w:val="32"/>
        </w:rPr>
        <w:t>.</w:t>
      </w:r>
    </w:p>
    <w:p w:rsidR="00D40329" w:rsidRDefault="002B55DC"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32"/>
          <w:szCs w:val="32"/>
        </w:rPr>
        <w:t>-</w:t>
      </w:r>
      <w:r>
        <w:rPr>
          <w:rFonts w:ascii="Times New Roman" w:hAnsi="Times New Roman"/>
          <w:color w:val="000000"/>
          <w:sz w:val="28"/>
          <w:szCs w:val="28"/>
        </w:rPr>
        <w:t>п</w:t>
      </w:r>
      <w:r w:rsidR="00077902">
        <w:rPr>
          <w:rFonts w:ascii="Times New Roman" w:hAnsi="Times New Roman"/>
          <w:color w:val="000000"/>
          <w:sz w:val="28"/>
          <w:szCs w:val="28"/>
        </w:rPr>
        <w:t>родолжено</w:t>
      </w:r>
      <w:r w:rsidR="00077902" w:rsidRPr="007774AD">
        <w:rPr>
          <w:rFonts w:ascii="Times New Roman" w:hAnsi="Times New Roman"/>
          <w:color w:val="000000"/>
          <w:sz w:val="28"/>
          <w:szCs w:val="28"/>
        </w:rPr>
        <w:t xml:space="preserve"> информирование населения </w:t>
      </w:r>
      <w:r w:rsidR="00077902" w:rsidRPr="00B178DA">
        <w:rPr>
          <w:rFonts w:ascii="Times New Roman" w:hAnsi="Times New Roman"/>
          <w:bCs/>
          <w:color w:val="000000"/>
          <w:sz w:val="28"/>
          <w:szCs w:val="28"/>
        </w:rPr>
        <w:t xml:space="preserve">через местную газету «Авангард» </w:t>
      </w:r>
      <w:r w:rsidR="00077902" w:rsidRPr="007774AD">
        <w:rPr>
          <w:rFonts w:ascii="Times New Roman" w:hAnsi="Times New Roman"/>
          <w:color w:val="000000"/>
          <w:sz w:val="28"/>
          <w:szCs w:val="28"/>
        </w:rPr>
        <w:t xml:space="preserve">и на сайте </w:t>
      </w:r>
      <w:r w:rsidR="00077902" w:rsidRPr="00B178DA">
        <w:rPr>
          <w:rFonts w:ascii="Times New Roman" w:hAnsi="Times New Roman"/>
          <w:bCs/>
          <w:color w:val="000000"/>
          <w:sz w:val="28"/>
          <w:szCs w:val="28"/>
        </w:rPr>
        <w:t xml:space="preserve">Администрации Усть-Пристанского района </w:t>
      </w:r>
      <w:r w:rsidR="00077902"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E30307" w:rsidRDefault="00165DCB"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8</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lastRenderedPageBreak/>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A43C0D" w:rsidRDefault="00165DCB" w:rsidP="00165DCB">
      <w:pPr>
        <w:pStyle w:val="a7"/>
        <w:autoSpaceDE w:val="0"/>
        <w:autoSpaceDN w:val="0"/>
        <w:adjustRightInd w:val="0"/>
        <w:ind w:left="0"/>
        <w:jc w:val="both"/>
        <w:rPr>
          <w:rFonts w:ascii="Times New Roman" w:hAnsi="Times New Roman"/>
          <w:b/>
          <w:sz w:val="32"/>
          <w:szCs w:val="32"/>
        </w:rPr>
      </w:pPr>
      <w:r w:rsidRPr="00A43C0D">
        <w:rPr>
          <w:rFonts w:ascii="Times New Roman" w:hAnsi="Times New Roman"/>
          <w:b/>
          <w:bCs/>
          <w:sz w:val="32"/>
          <w:szCs w:val="32"/>
        </w:rPr>
        <w:t xml:space="preserve">9. </w:t>
      </w:r>
      <w:r w:rsidRPr="00A43C0D">
        <w:rPr>
          <w:rFonts w:ascii="Times New Roman" w:hAnsi="Times New Roman"/>
          <w:b/>
          <w:sz w:val="32"/>
          <w:szCs w:val="32"/>
        </w:rPr>
        <w:t>По риску возникновения подтоплений.</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sidRPr="000D69DB">
        <w:rPr>
          <w:sz w:val="28"/>
          <w:szCs w:val="28"/>
        </w:rPr>
        <w:t xml:space="preserve">         </w:t>
      </w:r>
      <w:r w:rsidRPr="00165DCB">
        <w:rPr>
          <w:rFonts w:ascii="Times New Roman" w:hAnsi="Times New Roman"/>
          <w:sz w:val="28"/>
          <w:szCs w:val="28"/>
        </w:rPr>
        <w:t xml:space="preserve">Организовать мониторинг метеорологической и гидрологической обстановки на территории Усть-Пристанского района;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 xml:space="preserve">коммунальным службам и территориальным АО «ЮДСУ АК» филиал Усть-Пристанский: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rsidR="00165DCB" w:rsidRDefault="00165DCB" w:rsidP="00165DC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проверить готовность аварийных служб, техники и водооткачивающего оборудования к работе.</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3D22D7">
        <w:rPr>
          <w:rFonts w:ascii="Times New Roman" w:eastAsia="Calibri" w:hAnsi="Times New Roman"/>
          <w:sz w:val="28"/>
          <w:szCs w:val="28"/>
        </w:rPr>
        <w:t>30</w:t>
      </w:r>
      <w:r w:rsidR="007D3BDA">
        <w:rPr>
          <w:rFonts w:ascii="Times New Roman" w:eastAsia="Calibri" w:hAnsi="Times New Roman"/>
          <w:sz w:val="28"/>
          <w:szCs w:val="28"/>
        </w:rPr>
        <w:t>.</w:t>
      </w:r>
      <w:r w:rsidR="00737272">
        <w:rPr>
          <w:rFonts w:ascii="Times New Roman" w:eastAsia="Calibri" w:hAnsi="Times New Roman"/>
          <w:sz w:val="28"/>
          <w:szCs w:val="28"/>
        </w:rPr>
        <w:t>0</w:t>
      </w:r>
      <w:r w:rsidR="003D22D7">
        <w:rPr>
          <w:rFonts w:ascii="Times New Roman" w:eastAsia="Calibri" w:hAnsi="Times New Roman"/>
          <w:sz w:val="28"/>
          <w:szCs w:val="28"/>
        </w:rPr>
        <w:t>8</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B43B63">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B43B63">
        <w:rPr>
          <w:rFonts w:ascii="Times New Roman" w:eastAsia="Calibri" w:hAnsi="Times New Roman"/>
          <w:sz w:val="28"/>
          <w:szCs w:val="28"/>
        </w:rPr>
        <w:t xml:space="preserve"> 5</w:t>
      </w:r>
      <w:r w:rsidR="003D22D7">
        <w:rPr>
          <w:rFonts w:ascii="Times New Roman" w:eastAsia="Calibri" w:hAnsi="Times New Roman"/>
          <w:sz w:val="28"/>
          <w:szCs w:val="28"/>
        </w:rPr>
        <w:t>1</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B43B63">
        <w:rPr>
          <w:rFonts w:ascii="Times New Roman" w:hAnsi="Times New Roman"/>
          <w:sz w:val="28"/>
          <w:szCs w:val="28"/>
        </w:rPr>
        <w:t xml:space="preserve"> Усть-Пристанского района </w:t>
      </w:r>
      <w:r w:rsidR="003D22D7">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3D22D7">
        <w:rPr>
          <w:rFonts w:ascii="Times New Roman" w:eastAsia="Calibri" w:hAnsi="Times New Roman"/>
          <w:sz w:val="28"/>
          <w:szCs w:val="28"/>
        </w:rPr>
        <w:t>30</w:t>
      </w:r>
      <w:r w:rsidR="00737272">
        <w:rPr>
          <w:rFonts w:ascii="Times New Roman" w:eastAsia="Calibri" w:hAnsi="Times New Roman"/>
          <w:sz w:val="28"/>
          <w:szCs w:val="28"/>
        </w:rPr>
        <w:t>.0</w:t>
      </w:r>
      <w:r w:rsidR="003D22D7">
        <w:rPr>
          <w:rFonts w:ascii="Times New Roman" w:eastAsia="Calibri" w:hAnsi="Times New Roman"/>
          <w:sz w:val="28"/>
          <w:szCs w:val="28"/>
        </w:rPr>
        <w:t>8</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165DCB">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510634">
        <w:rPr>
          <w:rFonts w:ascii="Times New Roman" w:hAnsi="Times New Roman"/>
          <w:color w:val="000000"/>
          <w:sz w:val="28"/>
          <w:szCs w:val="28"/>
        </w:rPr>
        <w:t>20</w:t>
      </w:r>
      <w:bookmarkStart w:id="1" w:name="_GoBack"/>
      <w:bookmarkEnd w:id="1"/>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B43B63" w:rsidP="00B43B63">
      <w:pPr>
        <w:pStyle w:val="a7"/>
        <w:tabs>
          <w:tab w:val="left" w:pos="4605"/>
        </w:tabs>
        <w:autoSpaceDE w:val="0"/>
        <w:autoSpaceDN w:val="0"/>
        <w:adjustRightInd w:val="0"/>
        <w:ind w:left="0"/>
        <w:jc w:val="both"/>
        <w:rPr>
          <w:noProof/>
          <w:sz w:val="28"/>
          <w:szCs w:val="28"/>
        </w:rPr>
      </w:pPr>
      <w:r>
        <w:rPr>
          <w:noProof/>
          <w:sz w:val="28"/>
          <w:szCs w:val="28"/>
        </w:rPr>
        <w:tab/>
      </w: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3D22D7">
        <w:rPr>
          <w:noProof/>
          <w:sz w:val="28"/>
          <w:szCs w:val="28"/>
        </w:rPr>
        <w:drawing>
          <wp:inline distT="0" distB="0" distL="0" distR="0" wp14:anchorId="40F44854">
            <wp:extent cx="457200"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C62578">
        <w:rPr>
          <w:noProof/>
          <w:sz w:val="28"/>
          <w:szCs w:val="28"/>
        </w:rPr>
        <w:t xml:space="preserve">              </w:t>
      </w:r>
      <w:r w:rsidR="00B43B63">
        <w:rPr>
          <w:noProof/>
          <w:sz w:val="28"/>
          <w:szCs w:val="28"/>
        </w:rPr>
        <w:t xml:space="preserve">              </w:t>
      </w:r>
      <w:r w:rsidR="003D22D7">
        <w:rPr>
          <w:noProof/>
          <w:sz w:val="28"/>
          <w:szCs w:val="28"/>
        </w:rPr>
        <w:t>Н.В.Темникова</w:t>
      </w:r>
    </w:p>
    <w:p w:rsidR="00D50568" w:rsidRDefault="00CE3FAA" w:rsidP="00AB5EA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0F7" w:rsidRDefault="004020F7" w:rsidP="002E73CB">
      <w:r>
        <w:separator/>
      </w:r>
    </w:p>
  </w:endnote>
  <w:endnote w:type="continuationSeparator" w:id="0">
    <w:p w:rsidR="004020F7" w:rsidRDefault="004020F7"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0F7" w:rsidRDefault="004020F7" w:rsidP="002E73CB">
      <w:r>
        <w:separator/>
      </w:r>
    </w:p>
  </w:footnote>
  <w:footnote w:type="continuationSeparator" w:id="0">
    <w:p w:rsidR="004020F7" w:rsidRDefault="004020F7"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B60"/>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22D7"/>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0F7"/>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634"/>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54F"/>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B63"/>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9B92A"/>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107FA7-FBAF-4D9B-8868-1C45B7F3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7</Pages>
  <Words>2384</Words>
  <Characters>13595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15948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178</cp:revision>
  <cp:lastPrinted>2025-07-19T08:17:00Z</cp:lastPrinted>
  <dcterms:created xsi:type="dcterms:W3CDTF">2023-04-11T07:20:00Z</dcterms:created>
  <dcterms:modified xsi:type="dcterms:W3CDTF">2025-08-30T08:20:00Z</dcterms:modified>
</cp:coreProperties>
</file>