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FF6135">
        <w:rPr>
          <w:b/>
          <w:sz w:val="32"/>
          <w:szCs w:val="32"/>
          <w:lang w:eastAsia="ar-SA"/>
        </w:rPr>
        <w:t>2</w:t>
      </w:r>
      <w:r w:rsidR="009D255A">
        <w:rPr>
          <w:b/>
          <w:sz w:val="32"/>
          <w:szCs w:val="32"/>
          <w:lang w:eastAsia="ar-SA"/>
        </w:rPr>
        <w:t>8</w:t>
      </w:r>
      <w:r w:rsidR="007D3BDA">
        <w:rPr>
          <w:b/>
          <w:sz w:val="32"/>
          <w:szCs w:val="32"/>
          <w:lang w:eastAsia="ar-SA"/>
        </w:rPr>
        <w:t>.</w:t>
      </w:r>
      <w:r w:rsidR="00AE5DE1">
        <w:rPr>
          <w:b/>
          <w:sz w:val="32"/>
          <w:szCs w:val="32"/>
          <w:lang w:eastAsia="ar-SA"/>
        </w:rPr>
        <w:t>0</w:t>
      </w:r>
      <w:r w:rsidR="00BD0DD1">
        <w:rPr>
          <w:b/>
          <w:sz w:val="32"/>
          <w:szCs w:val="32"/>
          <w:lang w:eastAsia="ar-SA"/>
        </w:rPr>
        <w:t>3</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D0DD1" w:rsidRPr="00BD0DD1" w:rsidRDefault="00BD0DD1" w:rsidP="00BD0DD1">
      <w:pPr>
        <w:tabs>
          <w:tab w:val="left" w:pos="7800"/>
        </w:tabs>
        <w:rPr>
          <w:sz w:val="28"/>
          <w:szCs w:val="28"/>
        </w:rPr>
      </w:pPr>
      <w:r w:rsidRPr="00BD0DD1">
        <w:rPr>
          <w:sz w:val="28"/>
          <w:szCs w:val="28"/>
        </w:rPr>
        <w:t>Опасных метеоявлений не прогнозируется</w:t>
      </w:r>
    </w:p>
    <w:p w:rsidR="005159A2" w:rsidRPr="0037201E" w:rsidRDefault="008B3309" w:rsidP="008B3309">
      <w:pPr>
        <w:tabs>
          <w:tab w:val="left" w:pos="7800"/>
        </w:tabs>
        <w:jc w:val="center"/>
        <w:rPr>
          <w:b/>
          <w:sz w:val="32"/>
          <w:szCs w:val="32"/>
        </w:rPr>
      </w:pPr>
      <w:r w:rsidRPr="008B3309">
        <w:rPr>
          <w:b/>
          <w:sz w:val="32"/>
          <w:szCs w:val="32"/>
        </w:rPr>
        <w:t xml:space="preserve"> </w:t>
      </w:r>
      <w:r w:rsidR="00F15480" w:rsidRPr="0037201E">
        <w:rPr>
          <w:b/>
          <w:sz w:val="32"/>
          <w:szCs w:val="32"/>
        </w:rPr>
        <w:t xml:space="preserve">ПРОГНОЗ ПОГОДЫ НА </w:t>
      </w:r>
      <w:r w:rsidR="00FF6135">
        <w:rPr>
          <w:b/>
          <w:sz w:val="32"/>
          <w:szCs w:val="32"/>
        </w:rPr>
        <w:t>2</w:t>
      </w:r>
      <w:r w:rsidR="009D255A">
        <w:rPr>
          <w:b/>
          <w:sz w:val="32"/>
          <w:szCs w:val="32"/>
        </w:rPr>
        <w:t>8</w:t>
      </w:r>
      <w:r w:rsidR="00E4579F">
        <w:rPr>
          <w:b/>
          <w:sz w:val="32"/>
          <w:szCs w:val="32"/>
        </w:rPr>
        <w:t>.0</w:t>
      </w:r>
      <w:r w:rsidR="00D77B9C">
        <w:rPr>
          <w:b/>
          <w:sz w:val="32"/>
          <w:szCs w:val="32"/>
        </w:rPr>
        <w:t>3</w:t>
      </w:r>
      <w:r w:rsidR="00F15480" w:rsidRPr="0037201E">
        <w:rPr>
          <w:b/>
          <w:sz w:val="32"/>
          <w:szCs w:val="32"/>
        </w:rPr>
        <w:t>.202</w:t>
      </w:r>
      <w:r w:rsidR="00E4579F">
        <w:rPr>
          <w:b/>
          <w:sz w:val="32"/>
          <w:szCs w:val="32"/>
        </w:rPr>
        <w:t>5</w:t>
      </w:r>
      <w:r w:rsidR="00CE3FAA">
        <w:rPr>
          <w:b/>
          <w:sz w:val="32"/>
          <w:szCs w:val="32"/>
        </w:rPr>
        <w:t>г</w:t>
      </w:r>
      <w:r w:rsidR="00DB5574">
        <w:rPr>
          <w:b/>
          <w:sz w:val="32"/>
          <w:szCs w:val="32"/>
        </w:rPr>
        <w:t>.</w:t>
      </w:r>
    </w:p>
    <w:p w:rsidR="00C4079E" w:rsidRPr="009D255A" w:rsidRDefault="00851C68" w:rsidP="009D255A">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9D255A" w:rsidRPr="009D255A">
        <w:rPr>
          <w:sz w:val="28"/>
          <w:szCs w:val="28"/>
        </w:rPr>
        <w:t>небольшая облачность. Без осадков. В утренние часы местами</w:t>
      </w:r>
      <w:r w:rsidR="009D255A">
        <w:rPr>
          <w:sz w:val="28"/>
          <w:szCs w:val="28"/>
        </w:rPr>
        <w:t xml:space="preserve"> </w:t>
      </w:r>
      <w:r w:rsidR="009D255A" w:rsidRPr="009D255A">
        <w:rPr>
          <w:sz w:val="28"/>
          <w:szCs w:val="28"/>
        </w:rPr>
        <w:t>возможен туман. На дорогах местами гололедица. Ветер северо-восточный 2-7 м/с,</w:t>
      </w:r>
      <w:r w:rsidR="009D255A">
        <w:rPr>
          <w:sz w:val="28"/>
          <w:szCs w:val="28"/>
        </w:rPr>
        <w:t xml:space="preserve"> </w:t>
      </w:r>
      <w:r w:rsidR="009D255A" w:rsidRPr="009D255A">
        <w:rPr>
          <w:sz w:val="28"/>
          <w:szCs w:val="28"/>
        </w:rPr>
        <w:t>днём местами порывы до 12 м/с . Температура ночь</w:t>
      </w:r>
      <w:r w:rsidR="009D255A">
        <w:rPr>
          <w:sz w:val="28"/>
          <w:szCs w:val="28"/>
        </w:rPr>
        <w:t xml:space="preserve">ю -11,-16 гр., </w:t>
      </w:r>
      <w:r w:rsidR="009D255A" w:rsidRPr="009D255A">
        <w:rPr>
          <w:sz w:val="28"/>
          <w:szCs w:val="28"/>
        </w:rPr>
        <w:t xml:space="preserve"> днем +3,+8 гр.</w:t>
      </w:r>
      <w:r w:rsidR="009D255A" w:rsidRPr="009D255A">
        <w:rPr>
          <w:sz w:val="28"/>
          <w:szCs w:val="28"/>
        </w:rPr>
        <w:cr/>
      </w:r>
      <w:r w:rsidR="000B1DFF">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FE09DB"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FE09DB">
        <w:rPr>
          <w:sz w:val="28"/>
          <w:szCs w:val="28"/>
        </w:rPr>
        <w:t>с</w:t>
      </w:r>
      <w:r w:rsidR="00FE09DB" w:rsidRPr="00FE09DB">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w:t>
      </w:r>
      <w:r w:rsidR="00FE09DB">
        <w:rPr>
          <w:sz w:val="28"/>
          <w:szCs w:val="28"/>
        </w:rPr>
        <w:t>.</w:t>
      </w:r>
      <w:r w:rsidR="00FE09DB" w:rsidRPr="00FE09DB">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637D47" w:rsidRPr="00637D47" w:rsidRDefault="009D255A" w:rsidP="0020550D">
      <w:pPr>
        <w:tabs>
          <w:tab w:val="left" w:pos="993"/>
        </w:tabs>
        <w:ind w:firstLine="567"/>
        <w:jc w:val="both"/>
        <w:rPr>
          <w:sz w:val="28"/>
          <w:szCs w:val="28"/>
        </w:rPr>
      </w:pPr>
      <w:r>
        <w:rPr>
          <w:rFonts w:cs="Calibri"/>
          <w:bCs/>
          <w:kern w:val="1"/>
          <w:sz w:val="28"/>
          <w:szCs w:val="28"/>
          <w:lang w:eastAsia="ar-SA"/>
        </w:rPr>
        <w:t>Сохраняется</w:t>
      </w:r>
      <w:r w:rsidR="00FE09DB" w:rsidRPr="00FE09DB">
        <w:rPr>
          <w:rFonts w:cs="Calibri"/>
          <w:bCs/>
          <w:kern w:val="1"/>
          <w:sz w:val="28"/>
          <w:szCs w:val="28"/>
          <w:lang w:eastAsia="ar-SA"/>
        </w:rPr>
        <w:t xml:space="preserve"> риск дорожно-транспортных происшествий на всей территории Усть-Пристанского района из-за нарушений правил дорожного движения, а также из-за погодных условий </w:t>
      </w:r>
      <w:r w:rsidR="00FF6135">
        <w:rPr>
          <w:sz w:val="28"/>
          <w:szCs w:val="28"/>
        </w:rPr>
        <w:t>(</w:t>
      </w:r>
      <w:r w:rsidR="00FF6135" w:rsidRPr="009D255A">
        <w:rPr>
          <w:b/>
          <w:sz w:val="28"/>
          <w:szCs w:val="28"/>
        </w:rPr>
        <w:t>в утренние часы местами туман</w:t>
      </w:r>
      <w:r w:rsidR="00637D47" w:rsidRPr="00637D47">
        <w:rPr>
          <w:sz w:val="28"/>
          <w:szCs w:val="28"/>
        </w:rPr>
        <w:t>).</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 xml:space="preserve">«Алейск – </w:t>
      </w:r>
      <w:r w:rsidR="004C2F9F">
        <w:rPr>
          <w:b/>
          <w:sz w:val="28"/>
          <w:szCs w:val="28"/>
        </w:rPr>
        <w:t>Краснодарское</w:t>
      </w:r>
      <w:r w:rsidR="004A6803" w:rsidRPr="00A343BC">
        <w:rPr>
          <w:b/>
          <w:sz w:val="28"/>
          <w:szCs w:val="28"/>
        </w:rPr>
        <w:t>»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637D47" w:rsidRPr="00637D47" w:rsidRDefault="00637D47" w:rsidP="00611423">
      <w:pPr>
        <w:tabs>
          <w:tab w:val="left" w:pos="567"/>
        </w:tabs>
        <w:suppressAutoHyphens/>
        <w:ind w:firstLine="708"/>
        <w:jc w:val="both"/>
        <w:rPr>
          <w:b/>
          <w:sz w:val="28"/>
          <w:szCs w:val="28"/>
        </w:rPr>
      </w:pPr>
      <w:r w:rsidRPr="00637D47">
        <w:rPr>
          <w:b/>
          <w:sz w:val="32"/>
          <w:szCs w:val="32"/>
        </w:rPr>
        <w:t>5</w:t>
      </w:r>
      <w:r w:rsidRPr="00637D47">
        <w:rPr>
          <w:sz w:val="28"/>
          <w:szCs w:val="28"/>
        </w:rPr>
        <w:t>.</w:t>
      </w:r>
      <w:r w:rsidRPr="00637D47">
        <w:rPr>
          <w:b/>
          <w:sz w:val="28"/>
          <w:szCs w:val="28"/>
        </w:rPr>
        <w:t>Вероятность риска</w:t>
      </w:r>
      <w:r w:rsidR="00FF6135">
        <w:rPr>
          <w:b/>
          <w:sz w:val="28"/>
          <w:szCs w:val="28"/>
        </w:rPr>
        <w:t xml:space="preserve"> аварий на объектах </w:t>
      </w:r>
      <w:r w:rsidRPr="00637D47">
        <w:rPr>
          <w:b/>
          <w:sz w:val="28"/>
          <w:szCs w:val="28"/>
        </w:rPr>
        <w:t xml:space="preserve"> ЖКХ. </w:t>
      </w:r>
    </w:p>
    <w:p w:rsidR="00FF6135" w:rsidRPr="00FF6135" w:rsidRDefault="00637D47" w:rsidP="00611423">
      <w:pPr>
        <w:tabs>
          <w:tab w:val="left" w:pos="567"/>
        </w:tabs>
        <w:suppressAutoHyphens/>
        <w:ind w:firstLine="708"/>
        <w:jc w:val="both"/>
        <w:rPr>
          <w:sz w:val="28"/>
          <w:szCs w:val="28"/>
        </w:rPr>
      </w:pPr>
      <w:r w:rsidRPr="00637D47">
        <w:rPr>
          <w:sz w:val="28"/>
          <w:szCs w:val="28"/>
        </w:rPr>
        <w:t xml:space="preserve">На территории </w:t>
      </w:r>
      <w:r w:rsidRPr="00637D47">
        <w:rPr>
          <w:b/>
          <w:sz w:val="28"/>
          <w:szCs w:val="28"/>
        </w:rPr>
        <w:t>Усть-Пристанского района</w:t>
      </w:r>
      <w:r w:rsidRPr="00637D47">
        <w:rPr>
          <w:sz w:val="28"/>
          <w:szCs w:val="28"/>
        </w:rPr>
        <w:t xml:space="preserve"> сохраняется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w:t>
      </w:r>
      <w:r w:rsidR="00FF6135" w:rsidRPr="00FF6135">
        <w:rPr>
          <w:sz w:val="28"/>
          <w:szCs w:val="28"/>
        </w:rPr>
        <w:t xml:space="preserve">Сохраняется вероятность схода снежных масс и наледи, а также падение сосулек.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637D47">
        <w:rPr>
          <w:b/>
          <w:sz w:val="32"/>
          <w:szCs w:val="32"/>
        </w:rPr>
        <w:t xml:space="preserve"> 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FF6135" w:rsidRDefault="00AE7E13" w:rsidP="003954EB">
      <w:pPr>
        <w:tabs>
          <w:tab w:val="left" w:pos="7800"/>
        </w:tabs>
        <w:jc w:val="both"/>
        <w:rPr>
          <w:sz w:val="28"/>
          <w:szCs w:val="28"/>
        </w:rPr>
      </w:pPr>
      <w:r w:rsidRPr="00637D47">
        <w:rPr>
          <w:b/>
          <w:sz w:val="32"/>
          <w:szCs w:val="32"/>
        </w:rPr>
        <w:t xml:space="preserve">     </w:t>
      </w:r>
      <w:r w:rsidR="007A5C57" w:rsidRPr="00637D47">
        <w:rPr>
          <w:b/>
          <w:sz w:val="32"/>
          <w:szCs w:val="32"/>
        </w:rPr>
        <w:t xml:space="preserve"> </w:t>
      </w:r>
      <w:r w:rsidR="00637D47" w:rsidRPr="00637D47">
        <w:rPr>
          <w:b/>
          <w:sz w:val="32"/>
          <w:szCs w:val="32"/>
        </w:rPr>
        <w:t xml:space="preserve"> 7.</w:t>
      </w:r>
      <w:r w:rsidR="00637D47" w:rsidRPr="00637D47">
        <w:rPr>
          <w:b/>
          <w:sz w:val="28"/>
          <w:szCs w:val="28"/>
        </w:rPr>
        <w:t xml:space="preserve"> Вероятность риска возникновения подтоплений (гидрологическая обстановка).</w:t>
      </w:r>
      <w:r w:rsidR="00637D47" w:rsidRPr="00637D47">
        <w:rPr>
          <w:sz w:val="28"/>
          <w:szCs w:val="28"/>
        </w:rPr>
        <w:t xml:space="preserve"> </w:t>
      </w:r>
    </w:p>
    <w:p w:rsidR="009D255A" w:rsidRPr="009D255A" w:rsidRDefault="009D255A" w:rsidP="009D255A">
      <w:pPr>
        <w:tabs>
          <w:tab w:val="left" w:pos="7800"/>
        </w:tabs>
        <w:jc w:val="both"/>
        <w:rPr>
          <w:b/>
          <w:sz w:val="28"/>
          <w:szCs w:val="28"/>
        </w:rPr>
      </w:pPr>
      <w:r>
        <w:rPr>
          <w:b/>
          <w:sz w:val="28"/>
          <w:szCs w:val="28"/>
        </w:rPr>
        <w:t xml:space="preserve">                  </w:t>
      </w:r>
      <w:r w:rsidRPr="009D255A">
        <w:rPr>
          <w:b/>
          <w:sz w:val="28"/>
          <w:szCs w:val="28"/>
        </w:rPr>
        <w:t>ПРОДЛЕНИЕ ШТОРМОВОГО ПРЕДУПРЕЖДЕНИЯ № 2</w:t>
      </w:r>
    </w:p>
    <w:p w:rsidR="009D255A" w:rsidRPr="009D255A" w:rsidRDefault="009D255A" w:rsidP="009D255A">
      <w:pPr>
        <w:tabs>
          <w:tab w:val="left" w:pos="7800"/>
        </w:tabs>
        <w:jc w:val="both"/>
        <w:rPr>
          <w:sz w:val="28"/>
          <w:szCs w:val="28"/>
        </w:rPr>
      </w:pPr>
      <w:r w:rsidRPr="009D255A">
        <w:rPr>
          <w:sz w:val="28"/>
          <w:szCs w:val="28"/>
        </w:rPr>
        <w:t>В период 26-28 марта в связи с заторами льда выше и ниже поста на р.Чарыш</w:t>
      </w:r>
    </w:p>
    <w:p w:rsidR="009D255A" w:rsidRPr="009D255A" w:rsidRDefault="009D255A" w:rsidP="009D255A">
      <w:pPr>
        <w:tabs>
          <w:tab w:val="left" w:pos="7800"/>
        </w:tabs>
        <w:jc w:val="both"/>
        <w:rPr>
          <w:sz w:val="28"/>
          <w:szCs w:val="28"/>
        </w:rPr>
      </w:pPr>
      <w:r w:rsidRPr="009D255A">
        <w:rPr>
          <w:sz w:val="28"/>
          <w:szCs w:val="28"/>
        </w:rPr>
        <w:t>высокая водность и возможность подтопления прибрежных</w:t>
      </w:r>
      <w:r>
        <w:rPr>
          <w:sz w:val="28"/>
          <w:szCs w:val="28"/>
        </w:rPr>
        <w:t xml:space="preserve"> </w:t>
      </w:r>
      <w:r w:rsidRPr="009D255A">
        <w:rPr>
          <w:sz w:val="28"/>
          <w:szCs w:val="28"/>
        </w:rPr>
        <w:t>территорий</w:t>
      </w:r>
      <w:r>
        <w:rPr>
          <w:sz w:val="28"/>
          <w:szCs w:val="28"/>
        </w:rPr>
        <w:t>.</w:t>
      </w:r>
    </w:p>
    <w:p w:rsidR="009D255A" w:rsidRPr="009D255A" w:rsidRDefault="009D255A" w:rsidP="009D255A">
      <w:pPr>
        <w:tabs>
          <w:tab w:val="left" w:pos="7800"/>
        </w:tabs>
        <w:jc w:val="both"/>
        <w:rPr>
          <w:sz w:val="28"/>
          <w:szCs w:val="28"/>
        </w:rPr>
      </w:pPr>
    </w:p>
    <w:p w:rsidR="00637D47" w:rsidRPr="00637D47" w:rsidRDefault="00637D47" w:rsidP="003954EB">
      <w:pPr>
        <w:tabs>
          <w:tab w:val="left" w:pos="7800"/>
        </w:tabs>
        <w:jc w:val="both"/>
        <w:rPr>
          <w:b/>
          <w:sz w:val="28"/>
          <w:szCs w:val="28"/>
        </w:rPr>
      </w:pPr>
      <w:r w:rsidRPr="00637D47">
        <w:rPr>
          <w:sz w:val="28"/>
          <w:szCs w:val="28"/>
        </w:rPr>
        <w:t xml:space="preserve">Гидрологическая обстановка стабильная. На территории </w:t>
      </w:r>
      <w:r w:rsidRPr="00637D47">
        <w:rPr>
          <w:b/>
          <w:sz w:val="28"/>
          <w:szCs w:val="28"/>
        </w:rPr>
        <w:t>Усть-Пристанского района</w:t>
      </w:r>
      <w:r w:rsidRPr="00637D47">
        <w:rPr>
          <w:sz w:val="28"/>
          <w:szCs w:val="28"/>
        </w:rPr>
        <w:t xml:space="preserve"> </w:t>
      </w:r>
      <w:r w:rsidR="00FF6135">
        <w:rPr>
          <w:sz w:val="28"/>
          <w:szCs w:val="28"/>
        </w:rPr>
        <w:t>о</w:t>
      </w:r>
      <w:r w:rsidR="00FF6135" w:rsidRPr="00FF6135">
        <w:rPr>
          <w:sz w:val="28"/>
          <w:szCs w:val="28"/>
        </w:rPr>
        <w:t>трицательные ночные и слабоположительные дневные температуры воздуха на предстоящие сутки существенно замедлят процесс снеготаяния</w:t>
      </w:r>
      <w:r w:rsidR="00FF6135">
        <w:t xml:space="preserve">. </w:t>
      </w:r>
      <w:r w:rsidRPr="00637D47">
        <w:rPr>
          <w:sz w:val="28"/>
          <w:szCs w:val="28"/>
        </w:rPr>
        <w:t>Подтопление жилых домов не прогнозируется.</w:t>
      </w:r>
    </w:p>
    <w:p w:rsidR="00804776" w:rsidRDefault="00637D47" w:rsidP="003954EB">
      <w:pPr>
        <w:tabs>
          <w:tab w:val="left" w:pos="7800"/>
        </w:tabs>
        <w:jc w:val="both"/>
      </w:pPr>
      <w:r>
        <w:rPr>
          <w:b/>
          <w:sz w:val="32"/>
          <w:szCs w:val="32"/>
        </w:rPr>
        <w:t xml:space="preserve">          8</w:t>
      </w:r>
      <w:r w:rsidR="00804776" w:rsidRPr="00804776">
        <w:rPr>
          <w:b/>
          <w:sz w:val="32"/>
          <w:szCs w:val="32"/>
        </w:rPr>
        <w:t>. Геомагнитная обстановка.</w:t>
      </w:r>
      <w:r w:rsidR="00804776">
        <w:t xml:space="preserve"> </w:t>
      </w:r>
    </w:p>
    <w:bookmarkEnd w:id="0"/>
    <w:p w:rsidR="00F771DD" w:rsidRDefault="00110B8D" w:rsidP="00734F60">
      <w:pPr>
        <w:autoSpaceDE w:val="0"/>
        <w:jc w:val="both"/>
        <w:rPr>
          <w:rFonts w:cs="Calibri"/>
          <w:kern w:val="1"/>
          <w:sz w:val="28"/>
          <w:szCs w:val="28"/>
          <w:lang w:eastAsia="ar-SA"/>
        </w:rPr>
      </w:pPr>
      <w:r w:rsidRPr="00110B8D">
        <w:rPr>
          <w:rFonts w:cs="Calibri"/>
          <w:kern w:val="1"/>
          <w:sz w:val="28"/>
          <w:szCs w:val="28"/>
          <w:lang w:eastAsia="ar-SA"/>
        </w:rPr>
        <w:t>Геомагнитная обстановка –от слабовозмущенной до возмущенной.</w:t>
      </w:r>
    </w:p>
    <w:p w:rsidR="00BD0DD1" w:rsidRPr="00BD0DD1" w:rsidRDefault="00BD0DD1" w:rsidP="00734F60">
      <w:pPr>
        <w:autoSpaceDE w:val="0"/>
        <w:jc w:val="both"/>
        <w:rPr>
          <w:b/>
          <w:sz w:val="28"/>
          <w:szCs w:val="28"/>
        </w:rPr>
      </w:pPr>
      <w:r w:rsidRPr="00BD0DD1">
        <w:rPr>
          <w:sz w:val="28"/>
          <w:szCs w:val="28"/>
        </w:rPr>
        <w:t>Возможны отдельные периоды магнитной бури.</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w:t>
      </w:r>
      <w:r w:rsidR="00734F60" w:rsidRPr="00B03B6B">
        <w:rPr>
          <w:sz w:val="28"/>
          <w:szCs w:val="28"/>
        </w:rPr>
        <w:lastRenderedPageBreak/>
        <w:t>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D77B9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A668C"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3C3800" w:rsidRPr="003C3800">
        <w:rPr>
          <w:rFonts w:ascii="Times New Roman" w:hAnsi="Times New Roman"/>
        </w:rPr>
        <w:t xml:space="preserve"> </w:t>
      </w:r>
      <w:r w:rsidR="004A668C" w:rsidRPr="004A668C">
        <w:rPr>
          <w:rFonts w:ascii="Times New Roman" w:hAnsi="Times New Roman"/>
          <w:sz w:val="28"/>
          <w:szCs w:val="28"/>
        </w:rPr>
        <w:t xml:space="preserve">    Рекомендовано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FA1E5C" w:rsidRPr="005A78EE" w:rsidRDefault="00FA1E5C" w:rsidP="00FA1E5C">
      <w:pPr>
        <w:autoSpaceDE w:val="0"/>
        <w:autoSpaceDN w:val="0"/>
        <w:adjustRightInd w:val="0"/>
        <w:jc w:val="both"/>
        <w:rPr>
          <w:bCs/>
          <w:sz w:val="28"/>
          <w:szCs w:val="28"/>
        </w:rPr>
      </w:pPr>
      <w:r>
        <w:rPr>
          <w:b/>
          <w:bCs/>
          <w:sz w:val="32"/>
          <w:szCs w:val="32"/>
        </w:rPr>
        <w:t>6</w:t>
      </w:r>
      <w:r w:rsidRPr="005A78EE">
        <w:rPr>
          <w:b/>
          <w:bCs/>
          <w:sz w:val="32"/>
          <w:szCs w:val="32"/>
        </w:rPr>
        <w:t xml:space="preserve">. </w:t>
      </w:r>
      <w:r w:rsidRPr="005A78EE">
        <w:rPr>
          <w:b/>
          <w:sz w:val="32"/>
          <w:szCs w:val="32"/>
        </w:rPr>
        <w:t xml:space="preserve">По риску возникновения подтоплений.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ab/>
        <w:t>Организовать</w:t>
      </w:r>
      <w:r w:rsidRPr="00176B4C">
        <w:rPr>
          <w:rFonts w:ascii="Times New Roman" w:hAnsi="Times New Roman"/>
          <w:sz w:val="28"/>
          <w:szCs w:val="28"/>
        </w:rPr>
        <w:t xml:space="preserve"> мониторинг метеорологической и гидрологической обстановки на территории Усть-Пристанского района; </w:t>
      </w:r>
    </w:p>
    <w:p w:rsidR="00FA1E5C" w:rsidRDefault="00FA1E5C" w:rsidP="00FA1E5C">
      <w:pPr>
        <w:pStyle w:val="a7"/>
        <w:autoSpaceDE w:val="0"/>
        <w:autoSpaceDN w:val="0"/>
        <w:adjustRightInd w:val="0"/>
        <w:ind w:left="0"/>
        <w:jc w:val="both"/>
        <w:rPr>
          <w:rFonts w:ascii="Times New Roman" w:hAnsi="Times New Roman"/>
          <w:sz w:val="28"/>
          <w:szCs w:val="28"/>
        </w:rPr>
      </w:pPr>
      <w:r w:rsidRPr="00176B4C">
        <w:rPr>
          <w:rFonts w:ascii="Times New Roman" w:hAnsi="Times New Roman"/>
          <w:sz w:val="28"/>
          <w:szCs w:val="28"/>
        </w:rPr>
        <w:tab/>
        <w:t xml:space="preserve">коммунальным службам и территориальным </w:t>
      </w:r>
      <w:r w:rsidRPr="0020550D">
        <w:rPr>
          <w:rFonts w:ascii="Times New Roman" w:hAnsi="Times New Roman"/>
          <w:sz w:val="28"/>
          <w:szCs w:val="28"/>
        </w:rPr>
        <w:t>АО «ЮДСУ АК» филиал Усть-Пристанский</w:t>
      </w:r>
      <w:r>
        <w:rPr>
          <w:rFonts w:ascii="Times New Roman" w:hAnsi="Times New Roman"/>
          <w:sz w:val="28"/>
          <w:szCs w:val="28"/>
        </w:rPr>
        <w:t xml:space="preserve">: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обеспечить</w:t>
      </w:r>
      <w:r w:rsidRPr="00176B4C">
        <w:rPr>
          <w:rFonts w:ascii="Times New Roman" w:hAnsi="Times New Roman"/>
          <w:sz w:val="28"/>
          <w:szCs w:val="28"/>
        </w:rPr>
        <w:t xml:space="preserve"> постоянное функционирование водопропускных сооружений, </w:t>
      </w:r>
      <w:r>
        <w:rPr>
          <w:rFonts w:ascii="Times New Roman" w:hAnsi="Times New Roman"/>
          <w:sz w:val="28"/>
          <w:szCs w:val="28"/>
        </w:rPr>
        <w:t>особое внимание обратить</w:t>
      </w:r>
      <w:r w:rsidRPr="00176B4C">
        <w:rPr>
          <w:rFonts w:ascii="Times New Roman" w:hAnsi="Times New Roman"/>
          <w:sz w:val="28"/>
          <w:szCs w:val="28"/>
        </w:rPr>
        <w:t xml:space="preserve"> на пониженные участки местности и прибрежные участки вблизи водоемов и рек; </w:t>
      </w:r>
    </w:p>
    <w:p w:rsidR="00FA1E5C" w:rsidRDefault="00FA1E5C" w:rsidP="00FA1E5C">
      <w:pPr>
        <w:pStyle w:val="a7"/>
        <w:autoSpaceDE w:val="0"/>
        <w:autoSpaceDN w:val="0"/>
        <w:adjustRightInd w:val="0"/>
        <w:ind w:left="0"/>
        <w:jc w:val="both"/>
        <w:rPr>
          <w:rFonts w:ascii="Times New Roman" w:hAnsi="Times New Roman"/>
          <w:b/>
          <w:bCs/>
          <w:sz w:val="28"/>
          <w:szCs w:val="28"/>
          <w:lang w:eastAsia="ru-RU"/>
        </w:rPr>
      </w:pPr>
      <w:r>
        <w:rPr>
          <w:rFonts w:ascii="Times New Roman" w:hAnsi="Times New Roman"/>
          <w:sz w:val="28"/>
          <w:szCs w:val="28"/>
        </w:rPr>
        <w:tab/>
        <w:t>проверить</w:t>
      </w:r>
      <w:r w:rsidRPr="00176B4C">
        <w:rPr>
          <w:rFonts w:ascii="Times New Roman" w:hAnsi="Times New Roman"/>
          <w:sz w:val="28"/>
          <w:szCs w:val="28"/>
        </w:rPr>
        <w:t xml:space="preserve"> готовность аварийных служб, техники и водооткачивающего оборудования к работе.</w:t>
      </w:r>
      <w:r w:rsidRPr="004C2A5C">
        <w:rPr>
          <w:rFonts w:ascii="Times New Roman" w:hAnsi="Times New Roman"/>
          <w:b/>
          <w:bCs/>
          <w:sz w:val="28"/>
          <w:szCs w:val="28"/>
          <w:lang w:eastAsia="ru-RU"/>
        </w:rPr>
        <w:t xml:space="preserve"> </w:t>
      </w:r>
    </w:p>
    <w:p w:rsidR="00FA1E5C" w:rsidRDefault="00FA1E5C" w:rsidP="00FA1E5C">
      <w:pPr>
        <w:pStyle w:val="a7"/>
        <w:autoSpaceDE w:val="0"/>
        <w:autoSpaceDN w:val="0"/>
        <w:adjustRightInd w:val="0"/>
        <w:ind w:left="0"/>
        <w:jc w:val="both"/>
        <w:rPr>
          <w:rFonts w:ascii="Times New Roman" w:hAnsi="Times New Roman"/>
          <w:sz w:val="28"/>
          <w:szCs w:val="28"/>
        </w:rPr>
      </w:pPr>
      <w:r w:rsidRPr="00A02E7C">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FA1E5C"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F6135">
        <w:rPr>
          <w:rFonts w:ascii="Times New Roman" w:eastAsia="Calibri" w:hAnsi="Times New Roman"/>
          <w:sz w:val="28"/>
          <w:szCs w:val="28"/>
        </w:rPr>
        <w:t>2</w:t>
      </w:r>
      <w:r w:rsidR="009D255A">
        <w:rPr>
          <w:rFonts w:ascii="Times New Roman" w:eastAsia="Calibri" w:hAnsi="Times New Roman"/>
          <w:sz w:val="28"/>
          <w:szCs w:val="28"/>
        </w:rPr>
        <w:t>7</w:t>
      </w:r>
      <w:r w:rsidR="007D3BDA">
        <w:rPr>
          <w:rFonts w:ascii="Times New Roman" w:eastAsia="Calibri" w:hAnsi="Times New Roman"/>
          <w:sz w:val="28"/>
          <w:szCs w:val="28"/>
        </w:rPr>
        <w:t>.</w:t>
      </w:r>
      <w:r w:rsidR="00737272">
        <w:rPr>
          <w:rFonts w:ascii="Times New Roman" w:eastAsia="Calibri" w:hAnsi="Times New Roman"/>
          <w:sz w:val="28"/>
          <w:szCs w:val="28"/>
        </w:rPr>
        <w:t>0</w:t>
      </w:r>
      <w:r w:rsidR="00BD0DD1">
        <w:rPr>
          <w:rFonts w:ascii="Times New Roman" w:eastAsia="Calibri" w:hAnsi="Times New Roman"/>
          <w:sz w:val="28"/>
          <w:szCs w:val="28"/>
        </w:rPr>
        <w:t>3</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9D255A">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9D255A">
        <w:rPr>
          <w:rFonts w:ascii="Times New Roman" w:eastAsia="Calibri" w:hAnsi="Times New Roman"/>
          <w:sz w:val="28"/>
          <w:szCs w:val="28"/>
        </w:rPr>
        <w:t>57</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9D255A">
        <w:rPr>
          <w:rFonts w:ascii="Times New Roman" w:hAnsi="Times New Roman"/>
          <w:sz w:val="28"/>
          <w:szCs w:val="28"/>
        </w:rPr>
        <w:t>Темниковой Н.В.</w:t>
      </w:r>
    </w:p>
    <w:p w:rsidR="00136656" w:rsidRDefault="00AB5EA9" w:rsidP="00B96FF3">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FF6135">
        <w:rPr>
          <w:rFonts w:ascii="Times New Roman" w:eastAsia="Calibri" w:hAnsi="Times New Roman"/>
          <w:sz w:val="28"/>
          <w:szCs w:val="28"/>
        </w:rPr>
        <w:t>2</w:t>
      </w:r>
      <w:r w:rsidR="009D255A">
        <w:rPr>
          <w:rFonts w:ascii="Times New Roman" w:eastAsia="Calibri" w:hAnsi="Times New Roman"/>
          <w:sz w:val="28"/>
          <w:szCs w:val="28"/>
        </w:rPr>
        <w:t>7</w:t>
      </w:r>
      <w:r w:rsidR="00737272">
        <w:rPr>
          <w:rFonts w:ascii="Times New Roman" w:eastAsia="Calibri" w:hAnsi="Times New Roman"/>
          <w:sz w:val="28"/>
          <w:szCs w:val="28"/>
        </w:rPr>
        <w:t>.0</w:t>
      </w:r>
      <w:r w:rsidR="00BD0DD1">
        <w:rPr>
          <w:rFonts w:ascii="Times New Roman" w:eastAsia="Calibri" w:hAnsi="Times New Roman"/>
          <w:sz w:val="28"/>
          <w:szCs w:val="28"/>
        </w:rPr>
        <w:t>3</w:t>
      </w:r>
      <w:r w:rsidR="00E4579F" w:rsidRPr="00E4579F">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C3800">
        <w:rPr>
          <w:rFonts w:ascii="Times New Roman" w:eastAsia="Calibri" w:hAnsi="Times New Roman"/>
          <w:sz w:val="28"/>
          <w:szCs w:val="28"/>
        </w:rPr>
        <w:t>4</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час</w:t>
      </w:r>
      <w:r w:rsidR="00061BB8">
        <w:rPr>
          <w:rFonts w:ascii="Times New Roman" w:hAnsi="Times New Roman"/>
          <w:color w:val="000000"/>
          <w:sz w:val="28"/>
          <w:szCs w:val="28"/>
        </w:rPr>
        <w:t xml:space="preserve"> </w:t>
      </w:r>
      <w:r w:rsidR="009D255A">
        <w:rPr>
          <w:rFonts w:ascii="Times New Roman" w:hAnsi="Times New Roman"/>
          <w:color w:val="000000"/>
          <w:sz w:val="28"/>
          <w:szCs w:val="28"/>
        </w:rPr>
        <w:t>25</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r w:rsidR="009B4095">
        <w:rPr>
          <w:noProof/>
          <w:sz w:val="28"/>
          <w:szCs w:val="28"/>
        </w:rPr>
        <w:tab/>
      </w:r>
      <w:r w:rsidR="009D255A">
        <w:rPr>
          <w:noProof/>
          <w:sz w:val="28"/>
          <w:szCs w:val="28"/>
        </w:rPr>
        <w:drawing>
          <wp:inline distT="0" distB="0" distL="0" distR="0" wp14:anchorId="5E50CD6B">
            <wp:extent cx="457200" cy="542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bookmarkStart w:id="1" w:name="_GoBack"/>
      <w:bookmarkEnd w:id="1"/>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DF12F8">
        <w:rPr>
          <w:sz w:val="28"/>
          <w:szCs w:val="28"/>
        </w:rPr>
        <w:t>/</w:t>
      </w:r>
      <w:r w:rsidR="00D127EC">
        <w:rPr>
          <w:sz w:val="28"/>
          <w:szCs w:val="28"/>
        </w:rPr>
        <w:t xml:space="preserve"> </w:t>
      </w:r>
      <w:r w:rsidR="009D255A">
        <w:rPr>
          <w:sz w:val="28"/>
          <w:szCs w:val="28"/>
        </w:rPr>
        <w:t>Темникова Н.В.</w:t>
      </w:r>
      <w:r w:rsidR="00B96FF3">
        <w:rPr>
          <w:sz w:val="28"/>
          <w:szCs w:val="28"/>
        </w:rPr>
        <w:t>/</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378" w:rsidRDefault="002D6378" w:rsidP="002E73CB">
      <w:r>
        <w:separator/>
      </w:r>
    </w:p>
  </w:endnote>
  <w:endnote w:type="continuationSeparator" w:id="0">
    <w:p w:rsidR="002D6378" w:rsidRDefault="002D637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378" w:rsidRDefault="002D6378" w:rsidP="002E73CB">
      <w:r>
        <w:separator/>
      </w:r>
    </w:p>
  </w:footnote>
  <w:footnote w:type="continuationSeparator" w:id="0">
    <w:p w:rsidR="002D6378" w:rsidRDefault="002D637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78"/>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3A44"/>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55A"/>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13FE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C6014-BAB9-495E-ABE4-41FD06C6D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5</Pages>
  <Words>1772</Words>
  <Characters>10105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11854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146</cp:revision>
  <cp:lastPrinted>2020-02-17T08:10:00Z</cp:lastPrinted>
  <dcterms:created xsi:type="dcterms:W3CDTF">2023-04-11T07:20:00Z</dcterms:created>
  <dcterms:modified xsi:type="dcterms:W3CDTF">2025-03-27T07:21:00Z</dcterms:modified>
</cp:coreProperties>
</file>